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24203" w14:textId="77777777" w:rsidR="00427CC3" w:rsidRDefault="00427CC3" w:rsidP="00427CC3">
      <w:pPr>
        <w:spacing w:after="0" w:line="276" w:lineRule="auto"/>
        <w:jc w:val="center"/>
        <w:textAlignment w:val="top"/>
        <w:rPr>
          <w:rFonts w:ascii="Times New Roman" w:hAnsi="Times New Roman"/>
          <w:b/>
          <w:bCs/>
          <w:sz w:val="24"/>
          <w:szCs w:val="24"/>
          <w:lang w:val="et-EE" w:eastAsia="et-EE"/>
        </w:rPr>
      </w:pPr>
      <w:r>
        <w:rPr>
          <w:rFonts w:ascii="Times New Roman" w:hAnsi="Times New Roman"/>
          <w:b/>
          <w:bCs/>
          <w:sz w:val="24"/>
          <w:szCs w:val="24"/>
          <w:lang w:val="et-EE" w:eastAsia="et-EE"/>
        </w:rPr>
        <w:t xml:space="preserve">MITTETULUNDUSÜHING </w:t>
      </w:r>
    </w:p>
    <w:p w14:paraId="0FFB1F25" w14:textId="77777777" w:rsidR="00427CC3" w:rsidRDefault="00427CC3" w:rsidP="00427CC3">
      <w:pPr>
        <w:spacing w:after="0" w:line="276" w:lineRule="auto"/>
        <w:jc w:val="center"/>
        <w:textAlignment w:val="top"/>
        <w:rPr>
          <w:rFonts w:ascii="Times New Roman" w:hAnsi="Times New Roman"/>
          <w:b/>
          <w:bCs/>
          <w:sz w:val="24"/>
          <w:szCs w:val="24"/>
          <w:lang w:val="et-EE" w:eastAsia="et-EE"/>
        </w:rPr>
      </w:pPr>
    </w:p>
    <w:p w14:paraId="2FE68ECE" w14:textId="77777777" w:rsidR="00427CC3" w:rsidRDefault="00427CC3" w:rsidP="00427CC3">
      <w:pPr>
        <w:spacing w:after="0" w:line="276" w:lineRule="auto"/>
        <w:jc w:val="center"/>
        <w:textAlignment w:val="top"/>
        <w:rPr>
          <w:rFonts w:ascii="Times New Roman" w:hAnsi="Times New Roman"/>
          <w:b/>
          <w:bCs/>
          <w:sz w:val="24"/>
          <w:szCs w:val="24"/>
          <w:lang w:val="et-EE" w:eastAsia="et-EE"/>
        </w:rPr>
      </w:pPr>
      <w:r w:rsidRPr="0036324A">
        <w:rPr>
          <w:rFonts w:ascii="Times New Roman" w:hAnsi="Times New Roman"/>
          <w:b/>
          <w:bCs/>
          <w:sz w:val="24"/>
          <w:szCs w:val="24"/>
          <w:lang w:val="et-EE" w:eastAsia="et-EE"/>
        </w:rPr>
        <w:t>“Saarte Kalandus”</w:t>
      </w:r>
    </w:p>
    <w:p w14:paraId="3B014FCD" w14:textId="77777777" w:rsidR="008B44C4" w:rsidRPr="0036324A" w:rsidRDefault="008B44C4" w:rsidP="00427CC3">
      <w:pPr>
        <w:spacing w:after="0" w:line="276" w:lineRule="auto"/>
        <w:jc w:val="center"/>
        <w:textAlignment w:val="top"/>
        <w:rPr>
          <w:rFonts w:ascii="Times New Roman" w:hAnsi="Times New Roman"/>
          <w:sz w:val="24"/>
          <w:szCs w:val="24"/>
          <w:lang w:val="et-EE" w:eastAsia="et-EE"/>
        </w:rPr>
      </w:pPr>
    </w:p>
    <w:p w14:paraId="3C5F3295" w14:textId="77777777" w:rsidR="008B44C4" w:rsidRDefault="008B44C4" w:rsidP="00427CC3">
      <w:pPr>
        <w:spacing w:after="0" w:line="276" w:lineRule="auto"/>
        <w:textAlignment w:val="top"/>
        <w:rPr>
          <w:rFonts w:ascii="Times New Roman" w:hAnsi="Times New Roman"/>
          <w:b/>
          <w:bCs/>
          <w:sz w:val="24"/>
          <w:szCs w:val="24"/>
          <w:lang w:val="et-EE" w:eastAsia="et-EE"/>
        </w:rPr>
      </w:pPr>
    </w:p>
    <w:p w14:paraId="2B244011" w14:textId="77777777" w:rsidR="00427CC3" w:rsidRDefault="00427CC3" w:rsidP="00427CC3">
      <w:pPr>
        <w:spacing w:after="0" w:line="276" w:lineRule="auto"/>
        <w:textAlignment w:val="top"/>
        <w:rPr>
          <w:rFonts w:ascii="Times New Roman" w:hAnsi="Times New Roman"/>
          <w:b/>
          <w:bCs/>
          <w:sz w:val="24"/>
          <w:szCs w:val="24"/>
          <w:lang w:val="et-EE" w:eastAsia="et-EE"/>
        </w:rPr>
      </w:pPr>
      <w:r w:rsidRPr="0036324A">
        <w:rPr>
          <w:rFonts w:ascii="Times New Roman" w:hAnsi="Times New Roman"/>
          <w:b/>
          <w:bCs/>
          <w:sz w:val="24"/>
          <w:szCs w:val="24"/>
          <w:lang w:val="et-EE" w:eastAsia="et-EE"/>
        </w:rPr>
        <w:t>PÕHIKIRI</w:t>
      </w:r>
    </w:p>
    <w:p w14:paraId="28BAA006" w14:textId="77777777" w:rsidR="00427CC3" w:rsidRPr="0036324A" w:rsidRDefault="00427CC3" w:rsidP="00427CC3">
      <w:pPr>
        <w:spacing w:after="0" w:line="276" w:lineRule="auto"/>
        <w:textAlignment w:val="top"/>
        <w:rPr>
          <w:rFonts w:ascii="Times New Roman" w:hAnsi="Times New Roman"/>
          <w:sz w:val="24"/>
          <w:szCs w:val="24"/>
          <w:lang w:val="et-EE" w:eastAsia="et-EE"/>
        </w:rPr>
      </w:pPr>
    </w:p>
    <w:p w14:paraId="1A99C379" w14:textId="77777777" w:rsidR="00463099" w:rsidRDefault="00463099" w:rsidP="00463099">
      <w:pPr>
        <w:spacing w:after="0" w:line="276" w:lineRule="auto"/>
        <w:textAlignment w:val="top"/>
        <w:rPr>
          <w:rFonts w:ascii="Times New Roman" w:hAnsi="Times New Roman"/>
          <w:b/>
          <w:sz w:val="24"/>
          <w:szCs w:val="24"/>
          <w:lang w:val="et-EE"/>
        </w:rPr>
      </w:pPr>
      <w:r>
        <w:rPr>
          <w:rFonts w:ascii="Times New Roman" w:hAnsi="Times New Roman"/>
          <w:b/>
          <w:sz w:val="24"/>
          <w:szCs w:val="24"/>
          <w:lang w:val="et-EE"/>
        </w:rPr>
        <w:t xml:space="preserve">1. </w:t>
      </w:r>
      <w:r w:rsidR="00427CC3" w:rsidRPr="00427CC3">
        <w:rPr>
          <w:rFonts w:ascii="Times New Roman" w:hAnsi="Times New Roman"/>
          <w:b/>
          <w:sz w:val="24"/>
          <w:szCs w:val="24"/>
          <w:lang w:val="et-EE"/>
        </w:rPr>
        <w:t>ÜLDSÄTTED</w:t>
      </w:r>
    </w:p>
    <w:p w14:paraId="17ECC2C4" w14:textId="77777777" w:rsidR="00463099" w:rsidRDefault="00463099"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1.1. </w:t>
      </w:r>
      <w:r w:rsidR="00427CC3" w:rsidRPr="00427CC3">
        <w:rPr>
          <w:rFonts w:ascii="Times New Roman" w:hAnsi="Times New Roman"/>
          <w:sz w:val="24"/>
          <w:szCs w:val="24"/>
          <w:lang w:val="et-EE" w:eastAsia="et-EE"/>
        </w:rPr>
        <w:t>Mittetulundusühing „Saarte Kalandus” (edaspidi MTÜ) on avalikes huvides tegutsev juriidiliste isikute, füüsiliste isikute, füüsilisest isikutest ettevõtjate ja kohalike omavalitsuste vabatahtlik ühendus, mille eesmärgiks ei ole majandustegevuse kaudu tulu saamine.</w:t>
      </w:r>
    </w:p>
    <w:p w14:paraId="70F88974" w14:textId="77777777" w:rsidR="00463099" w:rsidRDefault="00463099"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1.2. </w:t>
      </w:r>
      <w:r w:rsidR="00427CC3" w:rsidRPr="00427CC3">
        <w:rPr>
          <w:rFonts w:ascii="Times New Roman" w:hAnsi="Times New Roman"/>
          <w:sz w:val="24"/>
          <w:szCs w:val="24"/>
          <w:lang w:val="et-EE" w:eastAsia="et-EE"/>
        </w:rPr>
        <w:t>MTÜ asukohaks on Saare maakond.</w:t>
      </w:r>
    </w:p>
    <w:p w14:paraId="09BE2673" w14:textId="77777777" w:rsidR="00463099" w:rsidRDefault="00463099"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1.3. </w:t>
      </w:r>
      <w:r w:rsidR="00427CC3" w:rsidRPr="00427CC3">
        <w:rPr>
          <w:rFonts w:ascii="Times New Roman" w:hAnsi="Times New Roman"/>
          <w:sz w:val="24"/>
          <w:szCs w:val="24"/>
          <w:lang w:val="et-EE" w:eastAsia="et-EE"/>
        </w:rPr>
        <w:t>MTÜ on poliitiliselt sõltumatu mittetulunduslik eraõiguslik juriidiline isik, ta juhindub oma tegevuses põhiseadusest, seadustest, muudest õigusaktidest ning oma põhikirjast.</w:t>
      </w:r>
    </w:p>
    <w:p w14:paraId="5ED5AE44" w14:textId="77777777" w:rsidR="00463099" w:rsidRDefault="00463099" w:rsidP="00463099">
      <w:pPr>
        <w:spacing w:after="0" w:line="276" w:lineRule="auto"/>
        <w:textAlignment w:val="top"/>
        <w:rPr>
          <w:rFonts w:ascii="Times New Roman" w:hAnsi="Times New Roman"/>
          <w:b/>
          <w:sz w:val="24"/>
          <w:szCs w:val="24"/>
          <w:lang w:val="et-EE"/>
        </w:rPr>
      </w:pPr>
      <w:r>
        <w:rPr>
          <w:rFonts w:ascii="Times New Roman" w:hAnsi="Times New Roman"/>
          <w:sz w:val="24"/>
          <w:szCs w:val="24"/>
          <w:lang w:val="et-EE" w:eastAsia="et-EE"/>
        </w:rPr>
        <w:t xml:space="preserve">1.4. </w:t>
      </w:r>
      <w:r w:rsidR="00427CC3" w:rsidRPr="00427CC3">
        <w:rPr>
          <w:rFonts w:ascii="Times New Roman" w:hAnsi="Times New Roman"/>
          <w:sz w:val="24"/>
          <w:szCs w:val="24"/>
          <w:lang w:val="et-EE" w:eastAsia="et-EE"/>
        </w:rPr>
        <w:t>MTÜ tegevuspiirkond on Saare maakonna kalanduspiirkond Euroopa Merendus- ja Kalandusfondi rakendavate õigusaktide mõistes.</w:t>
      </w:r>
    </w:p>
    <w:p w14:paraId="468B5226" w14:textId="77777777" w:rsidR="00463099" w:rsidRDefault="00463099"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1.5. </w:t>
      </w:r>
      <w:r w:rsidR="00427CC3" w:rsidRPr="00463099">
        <w:rPr>
          <w:rFonts w:ascii="Times New Roman" w:hAnsi="Times New Roman"/>
          <w:sz w:val="24"/>
          <w:szCs w:val="24"/>
          <w:lang w:val="et-EE" w:eastAsia="et-EE"/>
        </w:rPr>
        <w:t>MTÜ majandustegevusest saadavat tulu kasutatakse ainult põhikirjaliste eesmärkide saavutamiseks ning kasumit oma liikmete vahel ei jaotata.</w:t>
      </w:r>
    </w:p>
    <w:p w14:paraId="69DB67C6" w14:textId="77777777" w:rsidR="00463099" w:rsidRDefault="00463099"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1.6. </w:t>
      </w:r>
      <w:r w:rsidR="00427CC3" w:rsidRPr="00427CC3">
        <w:rPr>
          <w:rFonts w:ascii="Times New Roman" w:hAnsi="Times New Roman"/>
          <w:sz w:val="24"/>
          <w:szCs w:val="24"/>
          <w:lang w:val="et-EE" w:eastAsia="et-EE"/>
        </w:rPr>
        <w:t>MTÜ võib omandada varalisi ja mittevaralisi õigusi ning kanda kohustusi, tal on vara, iseseisev bilanss, oma sümboolika ja atribuutika ning selle kasutamise ainuõigus.</w:t>
      </w:r>
    </w:p>
    <w:p w14:paraId="21290D52" w14:textId="77777777" w:rsidR="00463099" w:rsidRDefault="00463099"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1.7. </w:t>
      </w:r>
      <w:r w:rsidR="00D875AD">
        <w:rPr>
          <w:rFonts w:ascii="Times New Roman" w:hAnsi="Times New Roman"/>
          <w:sz w:val="24"/>
          <w:szCs w:val="24"/>
          <w:lang w:val="et-EE" w:eastAsia="et-EE"/>
        </w:rPr>
        <w:t>MTÜ nimi on M</w:t>
      </w:r>
      <w:r w:rsidR="00427CC3" w:rsidRPr="00427CC3">
        <w:rPr>
          <w:rFonts w:ascii="Times New Roman" w:hAnsi="Times New Roman"/>
          <w:sz w:val="24"/>
          <w:szCs w:val="24"/>
          <w:lang w:val="et-EE" w:eastAsia="et-EE"/>
        </w:rPr>
        <w:t xml:space="preserve">ittetulundusühing Saarte Kalandus (lühendatult MTÜ Saarte Kalandus), ingliskeelne vaste „NGO </w:t>
      </w:r>
      <w:proofErr w:type="spellStart"/>
      <w:r w:rsidR="00427CC3" w:rsidRPr="00427CC3">
        <w:rPr>
          <w:rFonts w:ascii="Times New Roman" w:hAnsi="Times New Roman"/>
          <w:sz w:val="24"/>
          <w:szCs w:val="24"/>
          <w:lang w:val="et-EE" w:eastAsia="et-EE"/>
        </w:rPr>
        <w:t>West</w:t>
      </w:r>
      <w:proofErr w:type="spellEnd"/>
      <w:r w:rsidR="00427CC3" w:rsidRPr="00427CC3">
        <w:rPr>
          <w:rFonts w:ascii="Times New Roman" w:hAnsi="Times New Roman"/>
          <w:sz w:val="24"/>
          <w:szCs w:val="24"/>
          <w:lang w:val="et-EE" w:eastAsia="et-EE"/>
        </w:rPr>
        <w:t xml:space="preserve">-Estonian </w:t>
      </w:r>
      <w:proofErr w:type="spellStart"/>
      <w:r w:rsidR="00427CC3" w:rsidRPr="00427CC3">
        <w:rPr>
          <w:rFonts w:ascii="Times New Roman" w:hAnsi="Times New Roman"/>
          <w:sz w:val="24"/>
          <w:szCs w:val="24"/>
          <w:lang w:val="et-EE" w:eastAsia="et-EE"/>
        </w:rPr>
        <w:t>Islands</w:t>
      </w:r>
      <w:proofErr w:type="spellEnd"/>
      <w:r w:rsidR="00427CC3" w:rsidRPr="00427CC3">
        <w:rPr>
          <w:rFonts w:ascii="Times New Roman" w:hAnsi="Times New Roman"/>
          <w:sz w:val="24"/>
          <w:szCs w:val="24"/>
          <w:lang w:val="et-EE" w:eastAsia="et-EE"/>
        </w:rPr>
        <w:t xml:space="preserve"> </w:t>
      </w:r>
      <w:proofErr w:type="spellStart"/>
      <w:r w:rsidR="00427CC3" w:rsidRPr="00427CC3">
        <w:rPr>
          <w:rFonts w:ascii="Times New Roman" w:hAnsi="Times New Roman"/>
          <w:sz w:val="24"/>
          <w:szCs w:val="24"/>
          <w:lang w:val="et-EE" w:eastAsia="et-EE"/>
        </w:rPr>
        <w:t>Fisheries</w:t>
      </w:r>
      <w:proofErr w:type="spellEnd"/>
      <w:r w:rsidR="00427CC3" w:rsidRPr="00427CC3">
        <w:rPr>
          <w:rFonts w:ascii="Times New Roman" w:hAnsi="Times New Roman"/>
          <w:sz w:val="24"/>
          <w:szCs w:val="24"/>
          <w:lang w:val="et-EE" w:eastAsia="et-EE"/>
        </w:rPr>
        <w:t xml:space="preserve"> Partnership”.</w:t>
      </w:r>
    </w:p>
    <w:p w14:paraId="3EF0B5F7" w14:textId="77777777" w:rsidR="00463099" w:rsidRDefault="00463099"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1.8. </w:t>
      </w:r>
      <w:r w:rsidR="00427CC3" w:rsidRPr="00427CC3">
        <w:rPr>
          <w:rFonts w:ascii="Times New Roman" w:hAnsi="Times New Roman"/>
          <w:sz w:val="24"/>
          <w:szCs w:val="24"/>
          <w:lang w:val="et-EE" w:eastAsia="et-EE"/>
        </w:rPr>
        <w:t>MTÜ majandusaasta algab 1. jaanuaril ja lõpeb 31. detsembril.</w:t>
      </w:r>
    </w:p>
    <w:p w14:paraId="3381A0E5" w14:textId="77777777" w:rsidR="00427CC3" w:rsidRPr="00463099" w:rsidRDefault="00463099" w:rsidP="00463099">
      <w:pPr>
        <w:spacing w:after="0" w:line="276" w:lineRule="auto"/>
        <w:textAlignment w:val="top"/>
        <w:rPr>
          <w:rFonts w:ascii="Times New Roman" w:hAnsi="Times New Roman"/>
          <w:b/>
          <w:sz w:val="24"/>
          <w:szCs w:val="24"/>
          <w:lang w:val="et-EE"/>
        </w:rPr>
      </w:pPr>
      <w:r>
        <w:rPr>
          <w:rFonts w:ascii="Times New Roman" w:hAnsi="Times New Roman"/>
          <w:sz w:val="24"/>
          <w:szCs w:val="24"/>
          <w:lang w:val="et-EE" w:eastAsia="et-EE"/>
        </w:rPr>
        <w:t xml:space="preserve">1.9. </w:t>
      </w:r>
      <w:r w:rsidR="00427CC3" w:rsidRPr="00427CC3">
        <w:rPr>
          <w:rFonts w:ascii="Times New Roman" w:hAnsi="Times New Roman"/>
          <w:sz w:val="24"/>
          <w:szCs w:val="24"/>
          <w:lang w:val="et-EE" w:eastAsia="et-EE"/>
        </w:rPr>
        <w:t>MTÜ tegevust ei lõpetata mittetulundusühingute seaduse § 37 punktis 1 sätestatud alusel enne 31. detsembrit 2028.</w:t>
      </w:r>
    </w:p>
    <w:p w14:paraId="0F0634B5" w14:textId="77777777" w:rsidR="00427CC3" w:rsidRPr="00427CC3" w:rsidRDefault="00427CC3" w:rsidP="00427CC3">
      <w:pPr>
        <w:spacing w:after="0" w:line="276" w:lineRule="auto"/>
        <w:textAlignment w:val="top"/>
        <w:rPr>
          <w:rFonts w:ascii="Times New Roman" w:hAnsi="Times New Roman"/>
          <w:b/>
          <w:sz w:val="24"/>
          <w:szCs w:val="24"/>
          <w:lang w:val="et-EE"/>
        </w:rPr>
      </w:pPr>
    </w:p>
    <w:p w14:paraId="7C20AA1D" w14:textId="77777777" w:rsidR="00427CC3" w:rsidRPr="00427CC3" w:rsidRDefault="00427CC3" w:rsidP="00427CC3">
      <w:pPr>
        <w:spacing w:after="0" w:line="276" w:lineRule="auto"/>
        <w:textAlignment w:val="top"/>
        <w:rPr>
          <w:rFonts w:ascii="Times New Roman" w:hAnsi="Times New Roman"/>
          <w:b/>
          <w:sz w:val="24"/>
          <w:szCs w:val="24"/>
          <w:lang w:val="et-EE"/>
        </w:rPr>
      </w:pPr>
      <w:r>
        <w:rPr>
          <w:rFonts w:ascii="Times New Roman" w:hAnsi="Times New Roman"/>
          <w:b/>
          <w:sz w:val="24"/>
          <w:szCs w:val="24"/>
          <w:lang w:val="et-EE"/>
        </w:rPr>
        <w:t xml:space="preserve">2. </w:t>
      </w:r>
      <w:r w:rsidRPr="00427CC3">
        <w:rPr>
          <w:rFonts w:ascii="Times New Roman" w:hAnsi="Times New Roman"/>
          <w:b/>
          <w:sz w:val="24"/>
          <w:szCs w:val="24"/>
          <w:lang w:val="et-EE"/>
        </w:rPr>
        <w:t>EESMÄRGID JA TEGEVUSED</w:t>
      </w:r>
    </w:p>
    <w:p w14:paraId="0C2B1ABE" w14:textId="77777777" w:rsidR="00427CC3" w:rsidRDefault="00427CC3" w:rsidP="00427CC3">
      <w:pPr>
        <w:spacing w:after="0" w:line="276" w:lineRule="auto"/>
        <w:textAlignment w:val="top"/>
        <w:rPr>
          <w:rFonts w:ascii="Times New Roman" w:hAnsi="Times New Roman"/>
          <w:bCs/>
          <w:sz w:val="24"/>
          <w:szCs w:val="24"/>
          <w:lang w:val="et-EE"/>
        </w:rPr>
      </w:pPr>
      <w:r>
        <w:rPr>
          <w:rFonts w:ascii="Times New Roman" w:hAnsi="Times New Roman"/>
          <w:sz w:val="24"/>
          <w:szCs w:val="24"/>
          <w:lang w:val="et-EE" w:eastAsia="et-EE"/>
        </w:rPr>
        <w:t xml:space="preserve">2.1. </w:t>
      </w:r>
      <w:r w:rsidRPr="0036324A">
        <w:rPr>
          <w:rFonts w:ascii="Times New Roman" w:hAnsi="Times New Roman"/>
          <w:sz w:val="24"/>
          <w:szCs w:val="24"/>
          <w:lang w:val="et-EE" w:eastAsia="et-EE"/>
        </w:rPr>
        <w:t xml:space="preserve">MTÜ </w:t>
      </w:r>
      <w:r w:rsidRPr="0036324A">
        <w:rPr>
          <w:rFonts w:ascii="Times New Roman" w:hAnsi="Times New Roman"/>
          <w:bCs/>
          <w:sz w:val="24"/>
          <w:szCs w:val="24"/>
          <w:lang w:val="et-EE"/>
        </w:rPr>
        <w:t>eesmärk on kalanduspiirkonna säästev areng kohaliku arengustrateegia väljatöötamise ja elluviimise kaudu, sihtrühma teavitamine toetuse saamise võimalustest ja projektitaotlejate nõustamistegevus.</w:t>
      </w:r>
    </w:p>
    <w:p w14:paraId="6CAD9668" w14:textId="77777777" w:rsidR="00427CC3" w:rsidRDefault="00427CC3"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2.2. </w:t>
      </w:r>
      <w:r w:rsidRPr="0036324A">
        <w:rPr>
          <w:rFonts w:ascii="Times New Roman" w:hAnsi="Times New Roman"/>
          <w:sz w:val="24"/>
          <w:szCs w:val="24"/>
          <w:lang w:val="et-EE" w:eastAsia="et-EE"/>
        </w:rPr>
        <w:t>Eesmärgi saavutamiseks MTÜ:</w:t>
      </w:r>
    </w:p>
    <w:p w14:paraId="5A6FF423" w14:textId="77777777" w:rsidR="00427CC3" w:rsidRDefault="00427CC3"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2.2.1. </w:t>
      </w:r>
      <w:r w:rsidRPr="0036324A">
        <w:rPr>
          <w:rFonts w:ascii="Times New Roman" w:hAnsi="Times New Roman"/>
          <w:sz w:val="24"/>
          <w:szCs w:val="24"/>
          <w:lang w:val="et-EE" w:eastAsia="et-EE"/>
        </w:rPr>
        <w:t>Koostab ja viib ellu oma kalanduspiirkonna arengustrateegiat (edaspidi „arengustrateegia”);</w:t>
      </w:r>
    </w:p>
    <w:p w14:paraId="13F5D356" w14:textId="77777777" w:rsidR="00427CC3" w:rsidRDefault="00427CC3"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2.2.2. </w:t>
      </w:r>
      <w:r w:rsidRPr="0036324A">
        <w:rPr>
          <w:rFonts w:ascii="Times New Roman" w:hAnsi="Times New Roman"/>
          <w:sz w:val="24"/>
          <w:szCs w:val="24"/>
          <w:lang w:val="et-EE" w:eastAsia="et-EE"/>
        </w:rPr>
        <w:t>hangib rahalisi vahendeid arengustrateegia elluviimiseks;</w:t>
      </w:r>
    </w:p>
    <w:p w14:paraId="58B93DF1" w14:textId="77777777" w:rsidR="00427CC3" w:rsidRDefault="00694D5D"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2.2.3. </w:t>
      </w:r>
      <w:r w:rsidR="00427CC3" w:rsidRPr="0036324A">
        <w:rPr>
          <w:rFonts w:ascii="Times New Roman" w:hAnsi="Times New Roman"/>
          <w:sz w:val="24"/>
          <w:szCs w:val="24"/>
          <w:lang w:val="et-EE" w:eastAsia="et-EE"/>
        </w:rPr>
        <w:t>suunab arengustrateegia elluviimist, sh otsustab MTÜ käsutuses olevate rahaliste vahendite kasutamise üle;</w:t>
      </w:r>
    </w:p>
    <w:p w14:paraId="558A2D20" w14:textId="77777777" w:rsidR="00427CC3" w:rsidRDefault="00427CC3"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2.2.</w:t>
      </w:r>
      <w:r w:rsidR="00694D5D">
        <w:rPr>
          <w:rFonts w:ascii="Times New Roman" w:hAnsi="Times New Roman"/>
          <w:sz w:val="24"/>
          <w:szCs w:val="24"/>
          <w:lang w:val="et-EE" w:eastAsia="et-EE"/>
        </w:rPr>
        <w:t>4</w:t>
      </w:r>
      <w:r>
        <w:rPr>
          <w:rFonts w:ascii="Times New Roman" w:hAnsi="Times New Roman"/>
          <w:sz w:val="24"/>
          <w:szCs w:val="24"/>
          <w:lang w:val="et-EE" w:eastAsia="et-EE"/>
        </w:rPr>
        <w:t xml:space="preserve">. </w:t>
      </w:r>
      <w:r w:rsidRPr="0036324A">
        <w:rPr>
          <w:rFonts w:ascii="Times New Roman" w:hAnsi="Times New Roman"/>
          <w:sz w:val="24"/>
          <w:szCs w:val="24"/>
          <w:lang w:val="et-EE" w:eastAsia="et-EE"/>
        </w:rPr>
        <w:t>osaleb parima kogemuse levitamisel ning vahetab infot tehes koostööd Eesti ning välismaa sarnaste eesmärkidega mittetulundusühendustega;</w:t>
      </w:r>
    </w:p>
    <w:p w14:paraId="30F21804" w14:textId="77777777" w:rsidR="00427CC3" w:rsidRDefault="00427CC3"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2.2.</w:t>
      </w:r>
      <w:r w:rsidR="00694D5D">
        <w:rPr>
          <w:rFonts w:ascii="Times New Roman" w:hAnsi="Times New Roman"/>
          <w:sz w:val="24"/>
          <w:szCs w:val="24"/>
          <w:lang w:val="et-EE" w:eastAsia="et-EE"/>
        </w:rPr>
        <w:t>5</w:t>
      </w:r>
      <w:r>
        <w:rPr>
          <w:rFonts w:ascii="Times New Roman" w:hAnsi="Times New Roman"/>
          <w:sz w:val="24"/>
          <w:szCs w:val="24"/>
          <w:lang w:val="et-EE" w:eastAsia="et-EE"/>
        </w:rPr>
        <w:t xml:space="preserve">. </w:t>
      </w:r>
      <w:r w:rsidRPr="0036324A">
        <w:rPr>
          <w:rFonts w:ascii="Times New Roman" w:hAnsi="Times New Roman"/>
          <w:sz w:val="24"/>
          <w:szCs w:val="24"/>
          <w:lang w:val="et-EE" w:eastAsia="et-EE"/>
        </w:rPr>
        <w:t>teeb koostööd kõigi asjaosaliste asutuste, ettevõtete, organisatsioonide ja üksikisikutega;</w:t>
      </w:r>
    </w:p>
    <w:p w14:paraId="529020CD" w14:textId="77777777" w:rsidR="00427CC3" w:rsidRDefault="00427CC3"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2.2.</w:t>
      </w:r>
      <w:r w:rsidR="00694D5D">
        <w:rPr>
          <w:rFonts w:ascii="Times New Roman" w:hAnsi="Times New Roman"/>
          <w:sz w:val="24"/>
          <w:szCs w:val="24"/>
          <w:lang w:val="et-EE" w:eastAsia="et-EE"/>
        </w:rPr>
        <w:t>6</w:t>
      </w:r>
      <w:r>
        <w:rPr>
          <w:rFonts w:ascii="Times New Roman" w:hAnsi="Times New Roman"/>
          <w:sz w:val="24"/>
          <w:szCs w:val="24"/>
          <w:lang w:val="et-EE" w:eastAsia="et-EE"/>
        </w:rPr>
        <w:t xml:space="preserve">. </w:t>
      </w:r>
      <w:r w:rsidRPr="0036324A">
        <w:rPr>
          <w:rFonts w:ascii="Times New Roman" w:hAnsi="Times New Roman"/>
          <w:sz w:val="24"/>
          <w:szCs w:val="24"/>
          <w:lang w:val="et-EE" w:eastAsia="et-EE"/>
        </w:rPr>
        <w:t>osaleb aktiivselt kalanduse alase seadusandluse ja arengudokumentide väljatöötamisel riiklike institutsioonide tasandil, pidades silmas eelkõige Saare maakonna huve;</w:t>
      </w:r>
    </w:p>
    <w:p w14:paraId="7E474005" w14:textId="77777777" w:rsidR="00427CC3" w:rsidRDefault="00427CC3"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2.2.</w:t>
      </w:r>
      <w:r w:rsidR="00694D5D">
        <w:rPr>
          <w:rFonts w:ascii="Times New Roman" w:hAnsi="Times New Roman"/>
          <w:sz w:val="24"/>
          <w:szCs w:val="24"/>
          <w:lang w:val="et-EE" w:eastAsia="et-EE"/>
        </w:rPr>
        <w:t>7</w:t>
      </w:r>
      <w:r>
        <w:rPr>
          <w:rFonts w:ascii="Times New Roman" w:hAnsi="Times New Roman"/>
          <w:sz w:val="24"/>
          <w:szCs w:val="24"/>
          <w:lang w:val="et-EE" w:eastAsia="et-EE"/>
        </w:rPr>
        <w:t xml:space="preserve">. </w:t>
      </w:r>
      <w:r w:rsidRPr="0036324A">
        <w:rPr>
          <w:rFonts w:ascii="Times New Roman" w:hAnsi="Times New Roman"/>
          <w:sz w:val="24"/>
          <w:szCs w:val="24"/>
          <w:lang w:val="et-EE" w:eastAsia="et-EE"/>
        </w:rPr>
        <w:t>korraldab oma liikmetele ja avalikkusele asjakohast koolitus- ja teavitustegevust nii kodu- kui välismaal;</w:t>
      </w:r>
    </w:p>
    <w:p w14:paraId="0E700112" w14:textId="77777777" w:rsidR="00427CC3" w:rsidRDefault="00694D5D"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lastRenderedPageBreak/>
        <w:t xml:space="preserve">2.2.8. </w:t>
      </w:r>
      <w:r w:rsidR="00427CC3" w:rsidRPr="0036324A">
        <w:rPr>
          <w:rFonts w:ascii="Times New Roman" w:hAnsi="Times New Roman"/>
          <w:sz w:val="24"/>
          <w:szCs w:val="24"/>
          <w:lang w:val="et-EE" w:eastAsia="et-EE"/>
        </w:rPr>
        <w:t>koostab ja esitab toetusfondidele projekte põhikirjaliste eesmärkide täitmise rahastamiseks ning korraldab projektide elluviimist;</w:t>
      </w:r>
    </w:p>
    <w:p w14:paraId="79E5CFC0" w14:textId="77777777" w:rsidR="00427CC3" w:rsidRDefault="00694D5D"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2.2.9. </w:t>
      </w:r>
      <w:r w:rsidR="00427CC3" w:rsidRPr="0036324A">
        <w:rPr>
          <w:rFonts w:ascii="Times New Roman" w:hAnsi="Times New Roman"/>
          <w:sz w:val="24"/>
          <w:szCs w:val="24"/>
          <w:lang w:val="et-EE" w:eastAsia="et-EE"/>
        </w:rPr>
        <w:t>sõlmib lepinguid põhikirjaliste eesmärkide täitmiseks;</w:t>
      </w:r>
    </w:p>
    <w:p w14:paraId="005FEC25" w14:textId="77777777" w:rsidR="00427CC3" w:rsidRDefault="00694D5D"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2.2.10. </w:t>
      </w:r>
      <w:r w:rsidR="00427CC3" w:rsidRPr="0036324A">
        <w:rPr>
          <w:rFonts w:ascii="Times New Roman" w:hAnsi="Times New Roman"/>
          <w:sz w:val="24"/>
          <w:szCs w:val="24"/>
          <w:lang w:val="et-EE" w:eastAsia="et-EE"/>
        </w:rPr>
        <w:t>valdab, kasutab ja käsutab MTÜ vara;</w:t>
      </w:r>
    </w:p>
    <w:p w14:paraId="7AF2F06D" w14:textId="77777777" w:rsidR="00427CC3" w:rsidRDefault="00694D5D"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2.2.11. </w:t>
      </w:r>
      <w:r w:rsidR="00427CC3" w:rsidRPr="0036324A">
        <w:rPr>
          <w:rFonts w:ascii="Times New Roman" w:hAnsi="Times New Roman"/>
          <w:sz w:val="24"/>
          <w:szCs w:val="24"/>
          <w:lang w:val="et-EE" w:eastAsia="et-EE"/>
        </w:rPr>
        <w:t>omandab, võõrandab ja rendib hooneid, seadmeid, transpordivahendeid ja muud vara;</w:t>
      </w:r>
    </w:p>
    <w:p w14:paraId="54FE6D26" w14:textId="77777777" w:rsidR="00427CC3" w:rsidRDefault="00694D5D"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2.2.12. </w:t>
      </w:r>
      <w:r w:rsidR="00427CC3" w:rsidRPr="0036324A">
        <w:rPr>
          <w:rFonts w:ascii="Times New Roman" w:hAnsi="Times New Roman"/>
          <w:sz w:val="24"/>
          <w:szCs w:val="24"/>
          <w:lang w:val="et-EE" w:eastAsia="et-EE"/>
        </w:rPr>
        <w:t>korraldab üritusi</w:t>
      </w:r>
      <w:r w:rsidR="00427CC3">
        <w:rPr>
          <w:rFonts w:ascii="Times New Roman" w:hAnsi="Times New Roman"/>
          <w:sz w:val="24"/>
          <w:szCs w:val="24"/>
          <w:lang w:val="et-EE" w:eastAsia="et-EE"/>
        </w:rPr>
        <w:t>;</w:t>
      </w:r>
    </w:p>
    <w:p w14:paraId="3FAE3414" w14:textId="77777777" w:rsidR="00427CC3" w:rsidRDefault="00694D5D"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2.2.13. </w:t>
      </w:r>
      <w:r w:rsidR="00427CC3" w:rsidRPr="0036324A">
        <w:rPr>
          <w:rFonts w:ascii="Times New Roman" w:hAnsi="Times New Roman"/>
          <w:sz w:val="24"/>
          <w:szCs w:val="24"/>
          <w:lang w:val="et-EE" w:eastAsia="et-EE"/>
        </w:rPr>
        <w:t>korraldab projektikonkursse lähtuvalt Saare maakonna kalanduspiirkonna vajadustest;</w:t>
      </w:r>
    </w:p>
    <w:p w14:paraId="1910C4FA" w14:textId="77777777" w:rsidR="00427CC3" w:rsidRDefault="00694D5D"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2.2.14. </w:t>
      </w:r>
      <w:r w:rsidR="00427CC3" w:rsidRPr="0036324A">
        <w:rPr>
          <w:rFonts w:ascii="Times New Roman" w:hAnsi="Times New Roman"/>
          <w:sz w:val="24"/>
          <w:szCs w:val="24"/>
          <w:lang w:val="et-EE" w:eastAsia="et-EE"/>
        </w:rPr>
        <w:t>võtab vastu annetusi, toetusi ja kingitusi;</w:t>
      </w:r>
    </w:p>
    <w:p w14:paraId="336158E7" w14:textId="77777777" w:rsidR="00427CC3" w:rsidRDefault="00694D5D" w:rsidP="00427CC3">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2.2.15. </w:t>
      </w:r>
      <w:r w:rsidR="00427CC3" w:rsidRPr="0036324A">
        <w:rPr>
          <w:rFonts w:ascii="Times New Roman" w:hAnsi="Times New Roman"/>
          <w:sz w:val="24"/>
          <w:szCs w:val="24"/>
          <w:lang w:val="et-EE" w:eastAsia="et-EE"/>
        </w:rPr>
        <w:t>jagab oma liikmetele ja laiemale avalikkusele kalandusalast teavet;</w:t>
      </w:r>
    </w:p>
    <w:p w14:paraId="389C6498" w14:textId="77777777" w:rsidR="00463099" w:rsidRDefault="00694D5D"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2.2.16. </w:t>
      </w:r>
      <w:r w:rsidR="00427CC3">
        <w:rPr>
          <w:rFonts w:ascii="Times New Roman" w:hAnsi="Times New Roman"/>
          <w:sz w:val="24"/>
          <w:szCs w:val="24"/>
          <w:lang w:val="et-EE" w:eastAsia="et-EE"/>
        </w:rPr>
        <w:t>t</w:t>
      </w:r>
      <w:r w:rsidR="00427CC3" w:rsidRPr="0036324A">
        <w:rPr>
          <w:rFonts w:ascii="Times New Roman" w:hAnsi="Times New Roman"/>
          <w:sz w:val="24"/>
          <w:szCs w:val="24"/>
          <w:lang w:val="et-EE" w:eastAsia="et-EE"/>
        </w:rPr>
        <w:t>eostab põhikirjajärgseks tegevuseks vajalikke tehinguid, mis ei ole vastuolus Eesti Vabariigi seadusandluse ja käesoleva põhikirjaga.</w:t>
      </w:r>
    </w:p>
    <w:p w14:paraId="62CBEA6B" w14:textId="77777777" w:rsidR="00463099" w:rsidRDefault="00463099" w:rsidP="00463099">
      <w:pPr>
        <w:spacing w:after="0" w:line="276" w:lineRule="auto"/>
        <w:textAlignment w:val="top"/>
        <w:rPr>
          <w:rFonts w:ascii="Times New Roman" w:hAnsi="Times New Roman"/>
          <w:sz w:val="24"/>
          <w:szCs w:val="24"/>
          <w:lang w:val="et-EE" w:eastAsia="et-EE"/>
        </w:rPr>
      </w:pPr>
    </w:p>
    <w:p w14:paraId="43ECE47C" w14:textId="77777777" w:rsidR="00463099" w:rsidRDefault="00463099" w:rsidP="00463099">
      <w:pPr>
        <w:spacing w:after="0" w:line="276" w:lineRule="auto"/>
        <w:textAlignment w:val="top"/>
        <w:rPr>
          <w:rFonts w:ascii="Times New Roman" w:hAnsi="Times New Roman"/>
          <w:b/>
          <w:sz w:val="24"/>
          <w:szCs w:val="24"/>
          <w:lang w:val="et-EE"/>
        </w:rPr>
      </w:pPr>
      <w:r>
        <w:rPr>
          <w:rFonts w:ascii="Times New Roman" w:hAnsi="Times New Roman"/>
          <w:b/>
          <w:sz w:val="24"/>
          <w:szCs w:val="24"/>
          <w:lang w:val="et-EE"/>
        </w:rPr>
        <w:t xml:space="preserve">3. </w:t>
      </w:r>
      <w:r w:rsidRPr="00463099">
        <w:rPr>
          <w:rFonts w:ascii="Times New Roman" w:hAnsi="Times New Roman"/>
          <w:b/>
          <w:sz w:val="24"/>
          <w:szCs w:val="24"/>
          <w:lang w:val="et-EE"/>
        </w:rPr>
        <w:t>LIIKMED</w:t>
      </w:r>
    </w:p>
    <w:p w14:paraId="72064C2D" w14:textId="77777777" w:rsidR="00463099" w:rsidRPr="00463099" w:rsidRDefault="00463099" w:rsidP="00463099">
      <w:pPr>
        <w:spacing w:after="0" w:line="276" w:lineRule="auto"/>
        <w:textAlignment w:val="top"/>
        <w:rPr>
          <w:rFonts w:ascii="Times New Roman" w:hAnsi="Times New Roman"/>
          <w:b/>
          <w:sz w:val="24"/>
          <w:szCs w:val="24"/>
          <w:lang w:val="et-EE"/>
        </w:rPr>
      </w:pPr>
    </w:p>
    <w:p w14:paraId="76A54019" w14:textId="77777777" w:rsidR="00463099" w:rsidRDefault="00463099"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3.1. </w:t>
      </w:r>
      <w:r w:rsidRPr="0036324A">
        <w:rPr>
          <w:rFonts w:ascii="Times New Roman" w:hAnsi="Times New Roman"/>
          <w:sz w:val="24"/>
          <w:szCs w:val="24"/>
          <w:lang w:val="et-EE" w:eastAsia="et-EE"/>
        </w:rPr>
        <w:t>MTÜ liikmeks võivad olla kõik füüsilised isikud, füüsilisest isikust ettevõtjad ja juriidilised isikud, kes vastavad allpool toodud tingimustele ning tunnistavad MTÜ eesmärki ja põhikirja, üldkoosoleku ja juhatuse otsuseid. MTÜ on avatud uute liikmete vastuvõtuks tingimusel, et oleks tagatud liikmeskonna vastavus p.3.4 ning liikmeskond on avalik;</w:t>
      </w:r>
    </w:p>
    <w:p w14:paraId="3C98F2B2" w14:textId="77777777" w:rsidR="00463099" w:rsidRDefault="00463099"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3.2. </w:t>
      </w:r>
      <w:r w:rsidRPr="0036324A">
        <w:rPr>
          <w:rFonts w:ascii="Times New Roman" w:hAnsi="Times New Roman"/>
          <w:sz w:val="24"/>
          <w:szCs w:val="24"/>
          <w:lang w:val="et-EE" w:eastAsia="et-EE"/>
        </w:rPr>
        <w:t xml:space="preserve">MTÜ liikmeks võivad olla: </w:t>
      </w:r>
    </w:p>
    <w:p w14:paraId="52A37AFE" w14:textId="77777777" w:rsidR="00463099" w:rsidRDefault="00463099"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3.2.1. </w:t>
      </w:r>
      <w:r w:rsidRPr="0036324A">
        <w:rPr>
          <w:rFonts w:ascii="Times New Roman" w:hAnsi="Times New Roman"/>
          <w:sz w:val="24"/>
          <w:szCs w:val="24"/>
          <w:lang w:val="et-EE" w:eastAsia="et-EE"/>
        </w:rPr>
        <w:t>Äriühingud, ettevõtjad, mittetulundusühingud või sihtasutused</w:t>
      </w:r>
      <w:r w:rsidRPr="0036324A">
        <w:rPr>
          <w:rFonts w:ascii="Times New Roman" w:hAnsi="Times New Roman"/>
          <w:b/>
          <w:bCs/>
          <w:sz w:val="24"/>
          <w:szCs w:val="24"/>
          <w:lang w:val="et-EE" w:eastAsia="et-EE"/>
        </w:rPr>
        <w:t>,</w:t>
      </w:r>
      <w:r w:rsidRPr="0036324A">
        <w:rPr>
          <w:rFonts w:ascii="Times New Roman" w:hAnsi="Times New Roman"/>
          <w:sz w:val="24"/>
          <w:szCs w:val="24"/>
          <w:lang w:val="et-EE" w:eastAsia="et-EE"/>
        </w:rPr>
        <w:t xml:space="preserve"> kelle asukoht ja tegevuskoht on Saare maakonna kalanduspiirkonnas.</w:t>
      </w:r>
    </w:p>
    <w:p w14:paraId="64B2446D" w14:textId="77777777" w:rsidR="00463099" w:rsidRDefault="00463099"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3.2.2. </w:t>
      </w:r>
      <w:r w:rsidRPr="0036324A">
        <w:rPr>
          <w:rFonts w:ascii="Times New Roman" w:hAnsi="Times New Roman"/>
          <w:sz w:val="24"/>
          <w:szCs w:val="24"/>
          <w:lang w:val="et-EE" w:eastAsia="et-EE"/>
        </w:rPr>
        <w:t>Saare maakonna kalanduspiirkonna  kohalikud omavalitsused;</w:t>
      </w:r>
    </w:p>
    <w:p w14:paraId="25F807DB" w14:textId="77777777" w:rsidR="00463099" w:rsidRDefault="00463099"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3.2.3. </w:t>
      </w:r>
      <w:r w:rsidRPr="0036324A">
        <w:rPr>
          <w:rFonts w:ascii="Times New Roman" w:hAnsi="Times New Roman"/>
          <w:sz w:val="24"/>
          <w:szCs w:val="24"/>
          <w:lang w:val="et-EE" w:eastAsia="et-EE"/>
        </w:rPr>
        <w:t>MTÜ liikmeks võivad olla füüsilised isikud, kelle asukoht ja tegevuskoht on Saare maakonna kalanduspiirkonnas</w:t>
      </w:r>
    </w:p>
    <w:p w14:paraId="37521282" w14:textId="77777777" w:rsidR="00463099" w:rsidRDefault="00463099"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3.3. </w:t>
      </w:r>
      <w:r w:rsidRPr="00463099">
        <w:rPr>
          <w:rFonts w:ascii="Times New Roman" w:hAnsi="Times New Roman"/>
          <w:sz w:val="24"/>
          <w:szCs w:val="24"/>
          <w:lang w:val="et-EE" w:eastAsia="et-EE"/>
        </w:rPr>
        <w:t>Ükski MTÜ liige ei tohi samaaegselt olla käesoleva põhikirja punktides 2.1 ja 3.1-3.4 sätestatule sarnastel alustel loodud mõne teise ühingu liige.</w:t>
      </w:r>
    </w:p>
    <w:p w14:paraId="629CD6AC" w14:textId="77777777" w:rsidR="00463099" w:rsidRDefault="00463099"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3.4. </w:t>
      </w:r>
      <w:r w:rsidRPr="0036324A">
        <w:rPr>
          <w:rFonts w:ascii="Times New Roman" w:hAnsi="Times New Roman"/>
          <w:sz w:val="24"/>
          <w:szCs w:val="24"/>
          <w:lang w:val="et-EE" w:eastAsia="et-EE"/>
        </w:rPr>
        <w:t>MTÜ liikmetest peavad vähemalt 60% olema Saare maakonna kalanduspiirkonna kalandussektoris tegutsevad ettevõtjad, mittetulundusühingud või sihtasutused.</w:t>
      </w:r>
    </w:p>
    <w:p w14:paraId="35E46F55" w14:textId="77777777" w:rsidR="00463099" w:rsidRDefault="00463099"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3.5. </w:t>
      </w:r>
      <w:r w:rsidRPr="0036324A">
        <w:rPr>
          <w:rFonts w:ascii="Times New Roman" w:hAnsi="Times New Roman"/>
          <w:sz w:val="24"/>
          <w:szCs w:val="24"/>
          <w:lang w:val="et-EE" w:eastAsia="et-EE"/>
        </w:rPr>
        <w:t>MTÜ liikmeskond jaguneb huvirühmadeks, mille mõiste sätestatakse Euroopa Merendus-ja Kalandusfondi Meetme määrusega 3.3 „Kalanduspiirkonna kohaliku arengu strateegia rakendamine“</w:t>
      </w:r>
    </w:p>
    <w:p w14:paraId="178FEA78" w14:textId="77777777" w:rsidR="00463099" w:rsidRDefault="00463099" w:rsidP="00463099">
      <w:pPr>
        <w:spacing w:after="0" w:line="276" w:lineRule="auto"/>
        <w:textAlignment w:val="top"/>
        <w:rPr>
          <w:rFonts w:ascii="Times New Roman" w:hAnsi="Times New Roman"/>
          <w:sz w:val="24"/>
          <w:szCs w:val="24"/>
          <w:lang w:val="et-EE"/>
        </w:rPr>
      </w:pPr>
      <w:r>
        <w:rPr>
          <w:rFonts w:ascii="Times New Roman" w:hAnsi="Times New Roman"/>
          <w:sz w:val="24"/>
          <w:szCs w:val="24"/>
          <w:lang w:val="et-EE"/>
        </w:rPr>
        <w:t xml:space="preserve">3.6. </w:t>
      </w:r>
      <w:r w:rsidRPr="00463099">
        <w:rPr>
          <w:rFonts w:ascii="Times New Roman" w:hAnsi="Times New Roman"/>
          <w:sz w:val="24"/>
          <w:szCs w:val="24"/>
          <w:lang w:val="et-EE"/>
        </w:rPr>
        <w:t>Ükski huvirühm ei moodusta rohkem, kui 49 protsenti liikmete arvust.</w:t>
      </w:r>
    </w:p>
    <w:p w14:paraId="0722C83A" w14:textId="77777777" w:rsidR="00463099" w:rsidRDefault="00463099" w:rsidP="00463099">
      <w:pPr>
        <w:spacing w:after="0" w:line="276" w:lineRule="auto"/>
        <w:textAlignment w:val="top"/>
        <w:rPr>
          <w:rFonts w:ascii="Times New Roman" w:hAnsi="Times New Roman"/>
          <w:sz w:val="24"/>
          <w:szCs w:val="24"/>
          <w:lang w:val="et-EE"/>
        </w:rPr>
      </w:pPr>
    </w:p>
    <w:p w14:paraId="5C68093F" w14:textId="77777777" w:rsidR="00463099" w:rsidRDefault="00463099" w:rsidP="00463099">
      <w:pPr>
        <w:spacing w:after="0" w:line="276" w:lineRule="auto"/>
        <w:textAlignment w:val="top"/>
        <w:rPr>
          <w:rFonts w:ascii="Times New Roman" w:hAnsi="Times New Roman"/>
          <w:b/>
          <w:sz w:val="24"/>
          <w:szCs w:val="24"/>
          <w:lang w:val="et-EE"/>
        </w:rPr>
      </w:pPr>
      <w:r>
        <w:rPr>
          <w:rFonts w:ascii="Times New Roman" w:hAnsi="Times New Roman"/>
          <w:b/>
          <w:sz w:val="24"/>
          <w:szCs w:val="24"/>
          <w:lang w:val="et-EE"/>
        </w:rPr>
        <w:t xml:space="preserve">4. </w:t>
      </w:r>
      <w:r w:rsidRPr="0036324A">
        <w:rPr>
          <w:rFonts w:ascii="Times New Roman" w:hAnsi="Times New Roman"/>
          <w:b/>
          <w:sz w:val="24"/>
          <w:szCs w:val="24"/>
          <w:lang w:val="et-EE"/>
        </w:rPr>
        <w:t>LIIKMEKS VASTUVÕTMINE, VÄLJAASTUMINE JA VÄLJAARVAMINE</w:t>
      </w:r>
    </w:p>
    <w:p w14:paraId="1E37AE39" w14:textId="77777777" w:rsidR="00463099" w:rsidRDefault="00463099" w:rsidP="00463099">
      <w:pPr>
        <w:spacing w:after="0" w:line="276" w:lineRule="auto"/>
        <w:textAlignment w:val="top"/>
        <w:rPr>
          <w:rFonts w:ascii="Times New Roman" w:hAnsi="Times New Roman"/>
          <w:b/>
          <w:sz w:val="24"/>
          <w:szCs w:val="24"/>
          <w:lang w:val="et-EE"/>
        </w:rPr>
      </w:pPr>
    </w:p>
    <w:p w14:paraId="59238F9B" w14:textId="77777777" w:rsidR="00463099" w:rsidRDefault="00463099" w:rsidP="00463099">
      <w:pPr>
        <w:spacing w:after="0" w:line="276" w:lineRule="auto"/>
        <w:textAlignment w:val="top"/>
        <w:rPr>
          <w:rFonts w:ascii="Times New Roman" w:hAnsi="Times New Roman"/>
          <w:sz w:val="24"/>
          <w:szCs w:val="24"/>
          <w:lang w:val="et-EE"/>
        </w:rPr>
      </w:pPr>
      <w:r>
        <w:rPr>
          <w:rFonts w:ascii="Times New Roman" w:hAnsi="Times New Roman"/>
          <w:sz w:val="24"/>
          <w:szCs w:val="24"/>
          <w:lang w:val="et-EE" w:eastAsia="et-EE"/>
        </w:rPr>
        <w:t xml:space="preserve">4.1. </w:t>
      </w:r>
      <w:r w:rsidRPr="0036324A">
        <w:rPr>
          <w:rFonts w:ascii="Times New Roman" w:hAnsi="Times New Roman"/>
          <w:sz w:val="24"/>
          <w:szCs w:val="24"/>
          <w:lang w:val="et-EE" w:eastAsia="et-EE"/>
        </w:rPr>
        <w:t>MTÜ liikmeks võtab kirjaliku avalduse alusel vastu juhatus. Juriidilise isiku avaldus peab põhinema tema pädeva juhtorgani otsusel.</w:t>
      </w:r>
    </w:p>
    <w:p w14:paraId="4449116A" w14:textId="77777777" w:rsidR="00821487" w:rsidRPr="00821487" w:rsidRDefault="00821487" w:rsidP="00821487">
      <w:pPr>
        <w:shd w:val="clear" w:color="auto" w:fill="FFFFFF"/>
        <w:spacing w:after="0"/>
        <w:rPr>
          <w:rFonts w:ascii="Times New Roman" w:hAnsi="Times New Roman"/>
          <w:sz w:val="24"/>
          <w:szCs w:val="24"/>
          <w:lang w:val="et-EE"/>
        </w:rPr>
      </w:pPr>
      <w:r w:rsidRPr="00821487">
        <w:rPr>
          <w:rFonts w:ascii="Times New Roman" w:hAnsi="Times New Roman"/>
          <w:sz w:val="24"/>
          <w:szCs w:val="24"/>
          <w:lang w:val="et-EE"/>
        </w:rPr>
        <w:t xml:space="preserve">4.2. MTÜ liikmeks vastuvõtmise otsustab MTÜ juhatus. MTÜ juhatus vaatab avalduse läbi ning teeb otsuse järgmisel juhatuse koosolekul eeldusel, et avaldus on esitatud vähemalt kümme päeva enne juhatuse koosolekut. Kui juhatus keeldub taotlejat MTÜ liikmeks vastu võtmast, võib taotleja nõuda, et tema liikmeks vastuvõtmise otsustab üldkoosolek. Juhatus võib keelduda uue liikme vastuvõtmisest, kui viimane: </w:t>
      </w:r>
    </w:p>
    <w:p w14:paraId="422DDCC2" w14:textId="77777777" w:rsidR="00821487" w:rsidRPr="00821487" w:rsidRDefault="00821487" w:rsidP="00821487">
      <w:pPr>
        <w:shd w:val="clear" w:color="auto" w:fill="FFFFFF"/>
        <w:spacing w:after="0"/>
        <w:rPr>
          <w:rFonts w:ascii="Times New Roman" w:hAnsi="Times New Roman"/>
          <w:sz w:val="24"/>
          <w:szCs w:val="24"/>
          <w:lang w:val="et-EE"/>
        </w:rPr>
      </w:pPr>
      <w:r w:rsidRPr="00821487">
        <w:rPr>
          <w:rFonts w:ascii="Times New Roman" w:hAnsi="Times New Roman"/>
          <w:sz w:val="24"/>
          <w:szCs w:val="24"/>
          <w:lang w:val="et-EE"/>
        </w:rPr>
        <w:t xml:space="preserve">4.2.1. kuulub teise samadel eesmärkidel moodustatud MTÜ-sse; </w:t>
      </w:r>
    </w:p>
    <w:p w14:paraId="747AE2BA" w14:textId="77777777" w:rsidR="00821487" w:rsidRPr="00821487" w:rsidRDefault="00821487" w:rsidP="00821487">
      <w:pPr>
        <w:shd w:val="clear" w:color="auto" w:fill="FFFFFF"/>
        <w:spacing w:after="0"/>
        <w:rPr>
          <w:rFonts w:ascii="Times New Roman" w:hAnsi="Times New Roman"/>
          <w:sz w:val="24"/>
          <w:szCs w:val="24"/>
          <w:lang w:val="et-EE"/>
        </w:rPr>
      </w:pPr>
      <w:r w:rsidRPr="00821487">
        <w:rPr>
          <w:rFonts w:ascii="Times New Roman" w:hAnsi="Times New Roman"/>
          <w:sz w:val="24"/>
          <w:szCs w:val="24"/>
          <w:lang w:val="et-EE"/>
        </w:rPr>
        <w:t xml:space="preserve">4.2.2. on esitanud nõuetele mittevastava liikmeks astumise taotluse; </w:t>
      </w:r>
    </w:p>
    <w:p w14:paraId="2958FB1F" w14:textId="77777777" w:rsidR="00821487" w:rsidRPr="00821487" w:rsidRDefault="00821487" w:rsidP="00821487">
      <w:pPr>
        <w:shd w:val="clear" w:color="auto" w:fill="FFFFFF"/>
        <w:spacing w:after="0"/>
        <w:rPr>
          <w:rFonts w:ascii="Times New Roman" w:hAnsi="Times New Roman"/>
          <w:sz w:val="24"/>
          <w:szCs w:val="24"/>
          <w:lang w:val="et-EE"/>
        </w:rPr>
      </w:pPr>
      <w:r w:rsidRPr="00821487">
        <w:rPr>
          <w:rFonts w:ascii="Times New Roman" w:hAnsi="Times New Roman"/>
          <w:sz w:val="24"/>
          <w:szCs w:val="24"/>
          <w:lang w:val="et-EE"/>
        </w:rPr>
        <w:lastRenderedPageBreak/>
        <w:t xml:space="preserve">4.2.3. MTÜ liikmelisuse proportsioonid huvirühmade lõikes ei võimalda seda (st huvirühm ületab 49% liikmete koguarvust); </w:t>
      </w:r>
    </w:p>
    <w:p w14:paraId="55A6B059" w14:textId="77777777" w:rsidR="00821487" w:rsidRPr="00821487" w:rsidRDefault="00821487" w:rsidP="00821487">
      <w:pPr>
        <w:shd w:val="clear" w:color="auto" w:fill="FFFFFF"/>
        <w:spacing w:after="0"/>
        <w:rPr>
          <w:rFonts w:ascii="Times New Roman" w:hAnsi="Times New Roman"/>
          <w:sz w:val="24"/>
          <w:szCs w:val="24"/>
          <w:lang w:val="et-EE"/>
        </w:rPr>
      </w:pPr>
      <w:r w:rsidRPr="00821487">
        <w:rPr>
          <w:rFonts w:ascii="Times New Roman" w:hAnsi="Times New Roman"/>
          <w:sz w:val="24"/>
          <w:szCs w:val="24"/>
          <w:lang w:val="et-EE"/>
        </w:rPr>
        <w:t xml:space="preserve">4.2.4. on jätnud täitmata oma kohustused riiklike või kohalike maksude tasumise osas või on esitamata majandusaasta aruanne äriregistrile. </w:t>
      </w:r>
    </w:p>
    <w:p w14:paraId="76C8293C" w14:textId="77777777" w:rsidR="00463099" w:rsidRDefault="0053687B"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4.3. </w:t>
      </w:r>
      <w:r w:rsidR="00463099" w:rsidRPr="0036324A">
        <w:rPr>
          <w:rFonts w:ascii="Times New Roman" w:hAnsi="Times New Roman"/>
          <w:sz w:val="24"/>
          <w:szCs w:val="24"/>
          <w:lang w:val="et-EE" w:eastAsia="et-EE"/>
        </w:rPr>
        <w:t>Ühingu liikmeks saanu tasub ühingu arvele astumisaasta liikmemaksu.</w:t>
      </w:r>
    </w:p>
    <w:p w14:paraId="77E2DA01" w14:textId="77777777" w:rsidR="00463099" w:rsidRDefault="0053687B"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4.4. </w:t>
      </w:r>
      <w:r w:rsidR="00463099" w:rsidRPr="0036324A">
        <w:rPr>
          <w:rFonts w:ascii="Times New Roman" w:hAnsi="Times New Roman"/>
          <w:sz w:val="24"/>
          <w:szCs w:val="24"/>
          <w:lang w:val="et-EE" w:eastAsia="et-EE"/>
        </w:rPr>
        <w:t>MTÜ liikmest väljaastumine on lubatud kirjaliku avalduse alusel. Juriidilise isiku liikmest väljaastumise avaldus peab põhinema avaldaja pädeva juhtorgani otsusel.</w:t>
      </w:r>
    </w:p>
    <w:p w14:paraId="54D25844" w14:textId="77777777" w:rsidR="00463099" w:rsidRDefault="0053687B"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4.5. </w:t>
      </w:r>
      <w:r w:rsidR="00463099" w:rsidRPr="0036324A">
        <w:rPr>
          <w:rFonts w:ascii="Times New Roman" w:hAnsi="Times New Roman"/>
          <w:sz w:val="24"/>
          <w:szCs w:val="24"/>
          <w:lang w:val="et-EE" w:eastAsia="et-EE"/>
        </w:rPr>
        <w:t>Üldkoosolekul on õigus juhatuse ettepanekul liige välja arvata kui see on jätnud täitmata MTÜ põhikirja sätteid või olulisel määral MTÜ-d kahjustanud.</w:t>
      </w:r>
    </w:p>
    <w:p w14:paraId="249104F1" w14:textId="77777777" w:rsidR="00463099" w:rsidRDefault="0053687B" w:rsidP="00463099">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4.6. </w:t>
      </w:r>
      <w:r w:rsidR="00463099" w:rsidRPr="0036324A">
        <w:rPr>
          <w:rFonts w:ascii="Times New Roman" w:hAnsi="Times New Roman"/>
          <w:sz w:val="24"/>
          <w:szCs w:val="24"/>
          <w:lang w:val="et-EE" w:eastAsia="et-EE"/>
        </w:rPr>
        <w:t>Juhatusel on õigus omal algatusel kirjaliku pooleaastase etteteatamisega välja arvata liige, kui see ei vasta mingil põhjusel enam punktides 3.1 - 3.3 toodud tingimustele. Juhatus on kohustatud koostöös asjaosalise liikmega tegema kõik võimaliku, et soovimatut väljaarvamist tingivaid asjaolusid kõrvaldada.</w:t>
      </w:r>
      <w:bookmarkStart w:id="0" w:name="_Hlk494440779"/>
    </w:p>
    <w:p w14:paraId="6A775C07" w14:textId="77777777" w:rsidR="00463099" w:rsidRDefault="0053687B" w:rsidP="00463099">
      <w:pPr>
        <w:spacing w:after="0" w:line="276" w:lineRule="auto"/>
        <w:textAlignment w:val="top"/>
        <w:rPr>
          <w:rFonts w:ascii="Times New Roman" w:hAnsi="Times New Roman"/>
          <w:sz w:val="24"/>
          <w:szCs w:val="24"/>
          <w:lang w:val="et-EE"/>
        </w:rPr>
      </w:pPr>
      <w:r>
        <w:rPr>
          <w:rFonts w:ascii="Times New Roman" w:hAnsi="Times New Roman"/>
          <w:sz w:val="24"/>
          <w:szCs w:val="24"/>
          <w:lang w:val="et-EE"/>
        </w:rPr>
        <w:t xml:space="preserve">4.7. </w:t>
      </w:r>
      <w:r w:rsidR="00463099" w:rsidRPr="0036324A">
        <w:rPr>
          <w:rFonts w:ascii="Times New Roman" w:hAnsi="Times New Roman"/>
          <w:sz w:val="24"/>
          <w:szCs w:val="24"/>
          <w:lang w:val="et-EE"/>
        </w:rPr>
        <w:t xml:space="preserve">MTÜ liikme võib MTÜ-st välja arvata juhatuse otsusega, kui: </w:t>
      </w:r>
    </w:p>
    <w:p w14:paraId="00126784" w14:textId="77777777" w:rsidR="00463099" w:rsidRDefault="0053687B" w:rsidP="00463099">
      <w:pPr>
        <w:spacing w:after="0" w:line="276" w:lineRule="auto"/>
        <w:textAlignment w:val="top"/>
        <w:rPr>
          <w:rFonts w:ascii="Times New Roman" w:hAnsi="Times New Roman"/>
          <w:sz w:val="24"/>
          <w:szCs w:val="24"/>
          <w:lang w:val="et-EE"/>
        </w:rPr>
      </w:pPr>
      <w:r>
        <w:rPr>
          <w:rFonts w:ascii="Times New Roman" w:hAnsi="Times New Roman"/>
          <w:sz w:val="24"/>
          <w:szCs w:val="24"/>
          <w:lang w:val="et-EE"/>
        </w:rPr>
        <w:t xml:space="preserve">4.7.1. </w:t>
      </w:r>
      <w:r w:rsidR="00463099" w:rsidRPr="0036324A">
        <w:rPr>
          <w:rFonts w:ascii="Times New Roman" w:hAnsi="Times New Roman"/>
          <w:sz w:val="24"/>
          <w:szCs w:val="24"/>
          <w:lang w:val="et-EE"/>
        </w:rPr>
        <w:t>MTÜ liige ei ole majandusaasta lõpuks tasunud MTÜ liikmemaksu.</w:t>
      </w:r>
    </w:p>
    <w:p w14:paraId="5D19E6CD" w14:textId="77777777" w:rsidR="00463099" w:rsidRDefault="0053687B" w:rsidP="00463099">
      <w:pPr>
        <w:spacing w:after="0" w:line="276" w:lineRule="auto"/>
        <w:textAlignment w:val="top"/>
        <w:rPr>
          <w:rFonts w:ascii="Times New Roman" w:hAnsi="Times New Roman"/>
          <w:sz w:val="24"/>
          <w:szCs w:val="24"/>
          <w:lang w:val="et-EE"/>
        </w:rPr>
      </w:pPr>
      <w:r>
        <w:rPr>
          <w:rFonts w:ascii="Times New Roman" w:hAnsi="Times New Roman"/>
          <w:sz w:val="24"/>
          <w:szCs w:val="24"/>
          <w:lang w:val="et-EE"/>
        </w:rPr>
        <w:t xml:space="preserve">4.7.2. </w:t>
      </w:r>
      <w:r w:rsidR="00463099" w:rsidRPr="0036324A">
        <w:rPr>
          <w:rFonts w:ascii="Times New Roman" w:hAnsi="Times New Roman"/>
          <w:sz w:val="24"/>
          <w:szCs w:val="24"/>
          <w:lang w:val="et-EE"/>
        </w:rPr>
        <w:t>ei ole osalenud või volitanud enda eest osalema vähemalt kolmel järjestikusel üldkoosolekul.</w:t>
      </w:r>
    </w:p>
    <w:p w14:paraId="45B83AFD" w14:textId="77777777" w:rsidR="00463099" w:rsidRDefault="0053687B" w:rsidP="00463099">
      <w:pPr>
        <w:spacing w:after="0" w:line="276" w:lineRule="auto"/>
        <w:textAlignment w:val="top"/>
        <w:rPr>
          <w:rFonts w:ascii="Times New Roman" w:hAnsi="Times New Roman"/>
          <w:sz w:val="24"/>
          <w:szCs w:val="24"/>
          <w:lang w:val="et-EE"/>
        </w:rPr>
      </w:pPr>
      <w:r>
        <w:rPr>
          <w:rFonts w:ascii="Times New Roman" w:hAnsi="Times New Roman"/>
          <w:sz w:val="24"/>
          <w:szCs w:val="24"/>
          <w:lang w:val="et-EE"/>
        </w:rPr>
        <w:t xml:space="preserve">4.8. </w:t>
      </w:r>
      <w:r w:rsidR="00463099" w:rsidRPr="0036324A">
        <w:rPr>
          <w:rFonts w:ascii="Times New Roman" w:hAnsi="Times New Roman"/>
          <w:sz w:val="24"/>
          <w:szCs w:val="24"/>
          <w:lang w:val="et-EE"/>
        </w:rPr>
        <w:t>MTÜ liikme väljaarvamise otsustab MTÜ juhatus oma koosolekul, teatades selle  küsimuse arutelust väljaarvatavale liikmele kirjalikult vähemalt 2 nädalat enne koosoleku toimumist ja tal on õigus osaleda sõnaõigusega oma väljaarvamise küsimuse arutamisel juhatuses. Liikme väljaarvamise otsus on langetatud, kui selle poolt on 2/3 juhatuse liikmetest.</w:t>
      </w:r>
    </w:p>
    <w:p w14:paraId="47BBCE55" w14:textId="77777777" w:rsidR="00463099" w:rsidRDefault="0053687B" w:rsidP="00463099">
      <w:pPr>
        <w:spacing w:after="0" w:line="276" w:lineRule="auto"/>
        <w:textAlignment w:val="top"/>
        <w:rPr>
          <w:rFonts w:ascii="Times New Roman" w:hAnsi="Times New Roman"/>
          <w:sz w:val="24"/>
          <w:szCs w:val="24"/>
          <w:lang w:val="et-EE"/>
        </w:rPr>
      </w:pPr>
      <w:r>
        <w:rPr>
          <w:rFonts w:ascii="Times New Roman" w:hAnsi="Times New Roman"/>
          <w:sz w:val="24"/>
          <w:szCs w:val="24"/>
          <w:lang w:val="et-EE"/>
        </w:rPr>
        <w:t xml:space="preserve">4.8.1. </w:t>
      </w:r>
      <w:r w:rsidR="00463099" w:rsidRPr="0036324A">
        <w:rPr>
          <w:rFonts w:ascii="Times New Roman" w:hAnsi="Times New Roman"/>
          <w:sz w:val="24"/>
          <w:szCs w:val="24"/>
          <w:lang w:val="et-EE"/>
        </w:rPr>
        <w:t>Isik loetakse MTÜ-st väljaarvatuks vastava juhatuse otsuse tegemisele järgnevast päevast.</w:t>
      </w:r>
    </w:p>
    <w:p w14:paraId="0AE7653B" w14:textId="77777777" w:rsidR="00463099" w:rsidRDefault="0053687B" w:rsidP="00463099">
      <w:pPr>
        <w:spacing w:after="0" w:line="276" w:lineRule="auto"/>
        <w:textAlignment w:val="top"/>
        <w:rPr>
          <w:rFonts w:ascii="Times New Roman" w:hAnsi="Times New Roman"/>
          <w:sz w:val="24"/>
          <w:szCs w:val="24"/>
          <w:lang w:val="et-EE"/>
        </w:rPr>
      </w:pPr>
      <w:r>
        <w:rPr>
          <w:rFonts w:ascii="Times New Roman" w:hAnsi="Times New Roman"/>
          <w:sz w:val="24"/>
          <w:szCs w:val="24"/>
          <w:lang w:val="et-EE"/>
        </w:rPr>
        <w:t xml:space="preserve">4.9. </w:t>
      </w:r>
      <w:r w:rsidR="00463099" w:rsidRPr="0036324A">
        <w:rPr>
          <w:rFonts w:ascii="Times New Roman" w:hAnsi="Times New Roman"/>
          <w:sz w:val="24"/>
          <w:szCs w:val="24"/>
          <w:lang w:val="et-EE"/>
        </w:rPr>
        <w:t xml:space="preserve">MTÜ juhatuse poolt väljaarvatud liikmel on õigus nõuda väljaarvamise küsimuse otsustamist väljaarvamisele järgneval MTÜ üldkoosolekul. </w:t>
      </w:r>
    </w:p>
    <w:p w14:paraId="6A232D72" w14:textId="77777777" w:rsidR="00463099" w:rsidRDefault="0053687B" w:rsidP="00463099">
      <w:pPr>
        <w:spacing w:after="0" w:line="276" w:lineRule="auto"/>
        <w:textAlignment w:val="top"/>
        <w:rPr>
          <w:rFonts w:ascii="Times New Roman" w:hAnsi="Times New Roman"/>
          <w:sz w:val="24"/>
          <w:szCs w:val="24"/>
          <w:lang w:val="et-EE"/>
        </w:rPr>
      </w:pPr>
      <w:r>
        <w:rPr>
          <w:rFonts w:ascii="Times New Roman" w:hAnsi="Times New Roman"/>
          <w:sz w:val="24"/>
          <w:szCs w:val="24"/>
          <w:lang w:val="et-EE"/>
        </w:rPr>
        <w:t xml:space="preserve">4.10. </w:t>
      </w:r>
      <w:r w:rsidR="00463099" w:rsidRPr="0036324A">
        <w:rPr>
          <w:rFonts w:ascii="Times New Roman" w:hAnsi="Times New Roman"/>
          <w:sz w:val="24"/>
          <w:szCs w:val="24"/>
          <w:lang w:val="et-EE"/>
        </w:rPr>
        <w:t>MTÜ Saarte Kalandus väljaastunud või väljaarvatud liikmele liikmemaksu ei tagastata.</w:t>
      </w:r>
    </w:p>
    <w:p w14:paraId="62936446" w14:textId="77777777" w:rsidR="00663135" w:rsidRDefault="00463099" w:rsidP="00663135">
      <w:pPr>
        <w:spacing w:after="0" w:line="276" w:lineRule="auto"/>
        <w:textAlignment w:val="top"/>
        <w:rPr>
          <w:rFonts w:ascii="Times New Roman" w:hAnsi="Times New Roman"/>
          <w:i/>
          <w:sz w:val="24"/>
          <w:szCs w:val="24"/>
          <w:shd w:val="clear" w:color="auto" w:fill="FFFFFF"/>
          <w:lang w:val="et-EE"/>
        </w:rPr>
      </w:pPr>
      <w:r w:rsidRPr="0036324A">
        <w:rPr>
          <w:rFonts w:ascii="Times New Roman" w:hAnsi="Times New Roman"/>
          <w:sz w:val="24"/>
          <w:szCs w:val="24"/>
          <w:shd w:val="clear" w:color="auto" w:fill="FFFFFF"/>
          <w:lang w:val="et-EE"/>
        </w:rPr>
        <w:t>Füüsilisest isikust liikme surma või juriidilisest isikust liikme lõppemise korral tema liikmelisus mittetulundusühingus lõpeb. Juriidilisest isikust liikme ühinemise või jaotumise korral tema liikmeõigused lõpevad</w:t>
      </w:r>
      <w:r w:rsidRPr="004A542F">
        <w:rPr>
          <w:rFonts w:ascii="Times New Roman" w:hAnsi="Times New Roman"/>
          <w:i/>
          <w:sz w:val="24"/>
          <w:szCs w:val="24"/>
          <w:shd w:val="clear" w:color="auto" w:fill="FFFFFF"/>
          <w:lang w:val="et-EE"/>
        </w:rPr>
        <w:t xml:space="preserve">. </w:t>
      </w:r>
      <w:bookmarkEnd w:id="0"/>
    </w:p>
    <w:p w14:paraId="4B7AC6EB" w14:textId="77777777" w:rsidR="00663135" w:rsidRDefault="00663135" w:rsidP="00663135">
      <w:pPr>
        <w:spacing w:after="0" w:line="276" w:lineRule="auto"/>
        <w:textAlignment w:val="top"/>
        <w:rPr>
          <w:rFonts w:ascii="Times New Roman" w:hAnsi="Times New Roman"/>
          <w:i/>
          <w:sz w:val="24"/>
          <w:szCs w:val="24"/>
          <w:shd w:val="clear" w:color="auto" w:fill="FFFFFF"/>
          <w:lang w:val="et-EE"/>
        </w:rPr>
      </w:pPr>
    </w:p>
    <w:p w14:paraId="402DF804" w14:textId="77777777" w:rsidR="00663135" w:rsidRDefault="00663135" w:rsidP="00663135">
      <w:pPr>
        <w:spacing w:after="0" w:line="276" w:lineRule="auto"/>
        <w:textAlignment w:val="top"/>
        <w:rPr>
          <w:rFonts w:ascii="Times New Roman" w:hAnsi="Times New Roman"/>
          <w:b/>
          <w:sz w:val="24"/>
          <w:szCs w:val="24"/>
          <w:lang w:val="et-EE"/>
        </w:rPr>
      </w:pPr>
      <w:r>
        <w:rPr>
          <w:rFonts w:ascii="Times New Roman" w:hAnsi="Times New Roman"/>
          <w:b/>
          <w:sz w:val="24"/>
          <w:szCs w:val="24"/>
          <w:lang w:val="et-EE"/>
        </w:rPr>
        <w:t xml:space="preserve">5. </w:t>
      </w:r>
      <w:r w:rsidRPr="00663135">
        <w:rPr>
          <w:rFonts w:ascii="Times New Roman" w:hAnsi="Times New Roman"/>
          <w:b/>
          <w:sz w:val="24"/>
          <w:szCs w:val="24"/>
          <w:lang w:val="et-EE"/>
        </w:rPr>
        <w:t>LIIKME ÕIGUSED JA KOHUSTUSED</w:t>
      </w:r>
    </w:p>
    <w:p w14:paraId="3E9098B4" w14:textId="77777777" w:rsidR="00663135" w:rsidRPr="00663135" w:rsidRDefault="00663135" w:rsidP="00663135">
      <w:pPr>
        <w:spacing w:after="0" w:line="276" w:lineRule="auto"/>
        <w:textAlignment w:val="top"/>
        <w:rPr>
          <w:rFonts w:ascii="Times New Roman" w:hAnsi="Times New Roman"/>
          <w:b/>
          <w:sz w:val="24"/>
          <w:szCs w:val="24"/>
          <w:lang w:val="et-EE"/>
        </w:rPr>
      </w:pPr>
    </w:p>
    <w:p w14:paraId="4C3F16C5" w14:textId="77777777" w:rsidR="00663135" w:rsidRDefault="00663135" w:rsidP="0066313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5.1. </w:t>
      </w:r>
      <w:r w:rsidRPr="0036324A">
        <w:rPr>
          <w:rFonts w:ascii="Times New Roman" w:hAnsi="Times New Roman"/>
          <w:sz w:val="24"/>
          <w:szCs w:val="24"/>
          <w:lang w:val="et-EE" w:eastAsia="et-EE"/>
        </w:rPr>
        <w:t>MTÜ liikmel on järgmised õigused:</w:t>
      </w:r>
    </w:p>
    <w:p w14:paraId="2B595431" w14:textId="77777777" w:rsidR="00663135" w:rsidRDefault="00663135"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5.1.1. </w:t>
      </w:r>
      <w:r w:rsidRPr="0036324A">
        <w:rPr>
          <w:rFonts w:ascii="Times New Roman" w:hAnsi="Times New Roman"/>
          <w:sz w:val="24"/>
          <w:szCs w:val="24"/>
          <w:lang w:val="et-EE" w:eastAsia="et-EE"/>
        </w:rPr>
        <w:t>Osaleda hääleõigusega MTÜ üldkoosolekul;</w:t>
      </w:r>
    </w:p>
    <w:p w14:paraId="1CFFA05D" w14:textId="77777777" w:rsidR="00663135" w:rsidRDefault="00663135"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5.1.2. </w:t>
      </w:r>
      <w:r w:rsidRPr="0036324A">
        <w:rPr>
          <w:rFonts w:ascii="Times New Roman" w:hAnsi="Times New Roman"/>
          <w:sz w:val="24"/>
          <w:szCs w:val="24"/>
          <w:lang w:val="et-EE" w:eastAsia="et-EE"/>
        </w:rPr>
        <w:t>Valida MTÜ juhatuse, töögruppide ja komisjonide liikmeid;</w:t>
      </w:r>
    </w:p>
    <w:p w14:paraId="15B7CAFB" w14:textId="77777777" w:rsidR="00663135" w:rsidRDefault="00663135"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5.1.3 </w:t>
      </w:r>
      <w:r w:rsidRPr="0036324A">
        <w:rPr>
          <w:rFonts w:ascii="Times New Roman" w:hAnsi="Times New Roman"/>
          <w:sz w:val="24"/>
          <w:szCs w:val="24"/>
          <w:lang w:val="et-EE" w:eastAsia="et-EE"/>
        </w:rPr>
        <w:t>Olla esindatud juhatuses ja komisjonides oma volitatud esindajaga;</w:t>
      </w:r>
    </w:p>
    <w:p w14:paraId="46F2C5B1" w14:textId="77777777" w:rsidR="00663135" w:rsidRDefault="00663135"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5.1.4. </w:t>
      </w:r>
      <w:r w:rsidRPr="0036324A">
        <w:rPr>
          <w:rFonts w:ascii="Times New Roman" w:hAnsi="Times New Roman"/>
          <w:sz w:val="24"/>
          <w:szCs w:val="24"/>
          <w:lang w:val="et-EE" w:eastAsia="et-EE"/>
        </w:rPr>
        <w:t>Esitada arupärimisi, avaldada arvamust ning teha ettepanekuid üldkoosoleku ja juhatuse töö kohta.</w:t>
      </w:r>
    </w:p>
    <w:p w14:paraId="6A96EE37" w14:textId="77777777" w:rsidR="00663135" w:rsidRDefault="00663135"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5.1.5. </w:t>
      </w:r>
      <w:r w:rsidRPr="0036324A">
        <w:rPr>
          <w:rFonts w:ascii="Times New Roman" w:hAnsi="Times New Roman"/>
          <w:sz w:val="24"/>
          <w:szCs w:val="24"/>
          <w:lang w:val="et-EE" w:eastAsia="et-EE"/>
        </w:rPr>
        <w:t>Osaleda MTÜ komisjonide töös.</w:t>
      </w:r>
    </w:p>
    <w:p w14:paraId="3B3DA8CB" w14:textId="77777777" w:rsidR="00663135" w:rsidRDefault="00663135"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5.1.6. </w:t>
      </w:r>
      <w:r w:rsidRPr="0036324A">
        <w:rPr>
          <w:rFonts w:ascii="Times New Roman" w:hAnsi="Times New Roman"/>
          <w:sz w:val="24"/>
          <w:szCs w:val="24"/>
          <w:lang w:val="et-EE" w:eastAsia="et-EE"/>
        </w:rPr>
        <w:t>Kasutada MTÜ vahendeid ja vara selleks kehtestatud korras.</w:t>
      </w:r>
    </w:p>
    <w:p w14:paraId="47815467" w14:textId="77777777" w:rsidR="00663135" w:rsidRDefault="00663135"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5.1.7. </w:t>
      </w:r>
      <w:r w:rsidRPr="0036324A">
        <w:rPr>
          <w:rFonts w:ascii="Times New Roman" w:hAnsi="Times New Roman"/>
          <w:sz w:val="24"/>
          <w:szCs w:val="24"/>
          <w:lang w:val="et-EE" w:eastAsia="et-EE"/>
        </w:rPr>
        <w:t>Saada teavet kõigis MTÜ tegevust puudutavates küsimustes.</w:t>
      </w:r>
    </w:p>
    <w:p w14:paraId="478FD965" w14:textId="77777777" w:rsidR="00663135" w:rsidRDefault="00663135"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5.1.8. </w:t>
      </w:r>
      <w:r w:rsidRPr="0036324A">
        <w:rPr>
          <w:rFonts w:ascii="Times New Roman" w:hAnsi="Times New Roman"/>
          <w:sz w:val="24"/>
          <w:szCs w:val="24"/>
          <w:lang w:val="et-EE" w:eastAsia="et-EE"/>
        </w:rPr>
        <w:t>Osaleda MTÜ poolt kehtestatud eelistingimustel MTÜ korraldatud üritustel ja kursustel.</w:t>
      </w:r>
    </w:p>
    <w:p w14:paraId="7493D9B2" w14:textId="77777777" w:rsidR="00663135" w:rsidRDefault="00663135" w:rsidP="0066313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lastRenderedPageBreak/>
        <w:t xml:space="preserve">5.2. </w:t>
      </w:r>
      <w:r w:rsidRPr="0036324A">
        <w:rPr>
          <w:rFonts w:ascii="Times New Roman" w:hAnsi="Times New Roman"/>
          <w:sz w:val="24"/>
          <w:szCs w:val="24"/>
          <w:lang w:val="et-EE" w:eastAsia="et-EE"/>
        </w:rPr>
        <w:t>MTÜ liikmel on järgmised kohustused:</w:t>
      </w:r>
    </w:p>
    <w:p w14:paraId="671371FB" w14:textId="77777777" w:rsidR="00663135" w:rsidRDefault="00663135" w:rsidP="0066313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5.2.1. </w:t>
      </w:r>
      <w:r w:rsidRPr="0036324A">
        <w:rPr>
          <w:rFonts w:ascii="Times New Roman" w:hAnsi="Times New Roman"/>
          <w:sz w:val="24"/>
          <w:szCs w:val="24"/>
          <w:lang w:val="et-EE" w:eastAsia="et-EE"/>
        </w:rPr>
        <w:t>Tunnustada ja järgida ühingu põhikirja ja juhtorganite otsuseid.</w:t>
      </w:r>
    </w:p>
    <w:p w14:paraId="70088ECF" w14:textId="77777777" w:rsidR="00663135" w:rsidRDefault="00663135" w:rsidP="0066313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5.2.2. </w:t>
      </w:r>
      <w:r w:rsidRPr="0036324A">
        <w:rPr>
          <w:rFonts w:ascii="Times New Roman" w:hAnsi="Times New Roman"/>
          <w:sz w:val="24"/>
          <w:szCs w:val="24"/>
          <w:lang w:val="et-EE" w:eastAsia="et-EE"/>
        </w:rPr>
        <w:t>Osaleda korraliste ja erakorraliste üldkoosolekute ning valitavatesse organitesse kuulumisel nende töös.</w:t>
      </w:r>
    </w:p>
    <w:p w14:paraId="135B993B" w14:textId="77777777" w:rsidR="00663135" w:rsidRDefault="00663135" w:rsidP="0066313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5.2.3. </w:t>
      </w:r>
      <w:r w:rsidRPr="0036324A">
        <w:rPr>
          <w:rFonts w:ascii="Times New Roman" w:hAnsi="Times New Roman"/>
          <w:sz w:val="24"/>
          <w:szCs w:val="24"/>
          <w:lang w:val="et-EE" w:eastAsia="et-EE"/>
        </w:rPr>
        <w:t>Tasuda õigeaegselt liikmemaksu üldkoosoleku poolt otsustatud tähtaegadeks ja suuruses.</w:t>
      </w:r>
    </w:p>
    <w:p w14:paraId="3C1233FE" w14:textId="77777777" w:rsidR="00663135" w:rsidRDefault="00663135" w:rsidP="0066313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5.2.4. </w:t>
      </w:r>
      <w:r w:rsidRPr="0036324A">
        <w:rPr>
          <w:rFonts w:ascii="Times New Roman" w:hAnsi="Times New Roman"/>
          <w:sz w:val="24"/>
          <w:szCs w:val="24"/>
          <w:lang w:val="et-EE" w:eastAsia="et-EE"/>
        </w:rPr>
        <w:t>Kasutada heaperemehelikult MTÜ vara.</w:t>
      </w:r>
    </w:p>
    <w:p w14:paraId="21615CA9" w14:textId="77777777" w:rsidR="00D91E05" w:rsidRDefault="00663135"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5.2.5. </w:t>
      </w:r>
      <w:r w:rsidRPr="0036324A">
        <w:rPr>
          <w:rFonts w:ascii="Times New Roman" w:hAnsi="Times New Roman"/>
          <w:sz w:val="24"/>
          <w:szCs w:val="24"/>
          <w:lang w:val="et-EE" w:eastAsia="et-EE"/>
        </w:rPr>
        <w:t>Hoida ja kaitsta MTÜ head mainet.</w:t>
      </w:r>
    </w:p>
    <w:p w14:paraId="2F2C7A84" w14:textId="77777777" w:rsidR="00D91E05" w:rsidRDefault="00D91E05" w:rsidP="00D91E05">
      <w:pPr>
        <w:spacing w:after="0" w:line="276" w:lineRule="auto"/>
        <w:textAlignment w:val="top"/>
        <w:rPr>
          <w:rFonts w:ascii="Times New Roman" w:hAnsi="Times New Roman"/>
          <w:sz w:val="24"/>
          <w:szCs w:val="24"/>
          <w:lang w:val="et-EE" w:eastAsia="et-EE"/>
        </w:rPr>
      </w:pPr>
    </w:p>
    <w:p w14:paraId="5864D97E" w14:textId="77777777" w:rsidR="00D91E05" w:rsidRDefault="00CD68B2" w:rsidP="00D91E05">
      <w:pPr>
        <w:spacing w:after="0" w:line="276" w:lineRule="auto"/>
        <w:textAlignment w:val="top"/>
        <w:rPr>
          <w:rFonts w:ascii="Times New Roman" w:hAnsi="Times New Roman"/>
          <w:b/>
          <w:sz w:val="24"/>
          <w:szCs w:val="24"/>
          <w:lang w:val="et-EE"/>
        </w:rPr>
      </w:pPr>
      <w:r>
        <w:rPr>
          <w:rFonts w:ascii="Times New Roman" w:hAnsi="Times New Roman"/>
          <w:b/>
          <w:sz w:val="24"/>
          <w:szCs w:val="24"/>
          <w:lang w:val="et-EE"/>
        </w:rPr>
        <w:t xml:space="preserve">6. </w:t>
      </w:r>
      <w:r w:rsidR="00D91E05" w:rsidRPr="00CD68B2">
        <w:rPr>
          <w:rFonts w:ascii="Times New Roman" w:hAnsi="Times New Roman"/>
          <w:b/>
          <w:sz w:val="24"/>
          <w:szCs w:val="24"/>
          <w:lang w:val="et-EE"/>
        </w:rPr>
        <w:t>ÜLDKOOSOLEK</w:t>
      </w:r>
    </w:p>
    <w:p w14:paraId="2FF891D0" w14:textId="77777777" w:rsidR="00CD68B2" w:rsidRPr="00CD68B2" w:rsidRDefault="00CD68B2" w:rsidP="00D91E05">
      <w:pPr>
        <w:spacing w:after="0" w:line="276" w:lineRule="auto"/>
        <w:textAlignment w:val="top"/>
        <w:rPr>
          <w:rFonts w:ascii="Times New Roman" w:hAnsi="Times New Roman"/>
          <w:b/>
          <w:sz w:val="24"/>
          <w:szCs w:val="24"/>
          <w:lang w:val="et-EE"/>
        </w:rPr>
      </w:pPr>
    </w:p>
    <w:p w14:paraId="6DFEA6A3"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6.1. </w:t>
      </w:r>
      <w:r w:rsidR="00D91E05" w:rsidRPr="0036324A">
        <w:rPr>
          <w:rFonts w:ascii="Times New Roman" w:hAnsi="Times New Roman"/>
          <w:sz w:val="24"/>
          <w:szCs w:val="24"/>
          <w:lang w:val="et-EE" w:eastAsia="et-EE"/>
        </w:rPr>
        <w:t>MTÜ kõrgeimaks organiks on liikmete üldkoosolek, kus igal MTÜ liikmel on üks hääl.</w:t>
      </w:r>
    </w:p>
    <w:p w14:paraId="5D4B9F64"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6.2. </w:t>
      </w:r>
      <w:r w:rsidR="00D91E05" w:rsidRPr="0036324A">
        <w:rPr>
          <w:rFonts w:ascii="Times New Roman" w:hAnsi="Times New Roman"/>
          <w:sz w:val="24"/>
          <w:szCs w:val="24"/>
          <w:lang w:val="et-EE" w:eastAsia="et-EE"/>
        </w:rPr>
        <w:t>Üldkoosolek võtab vastu otsuseid MTÜ juhtimise kõikides küsimustes, mida ei ole seadusega või põhikirjaga antud juhatuse või MTÜ muu organi pädevusse.</w:t>
      </w:r>
      <w:bookmarkStart w:id="1" w:name="_Hlk494441490"/>
    </w:p>
    <w:p w14:paraId="392EB9FD"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 </w:t>
      </w:r>
      <w:r w:rsidR="00D91E05" w:rsidRPr="0036324A">
        <w:rPr>
          <w:rFonts w:ascii="Times New Roman" w:hAnsi="Times New Roman"/>
          <w:sz w:val="24"/>
          <w:szCs w:val="24"/>
          <w:lang w:val="et-EE" w:eastAsia="et-EE"/>
        </w:rPr>
        <w:t>Üldkoosoleku pädevusse kuulub:</w:t>
      </w:r>
      <w:bookmarkEnd w:id="1"/>
    </w:p>
    <w:p w14:paraId="50A1DFA6" w14:textId="7CEB5B26" w:rsidR="00D91E05" w:rsidRPr="00107F70"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6.3.1. </w:t>
      </w:r>
      <w:r w:rsidR="00D91E05" w:rsidRPr="0036324A">
        <w:rPr>
          <w:rFonts w:ascii="Times New Roman" w:hAnsi="Times New Roman"/>
          <w:sz w:val="24"/>
          <w:szCs w:val="24"/>
          <w:lang w:val="et-EE" w:eastAsia="et-EE"/>
        </w:rPr>
        <w:t>Põhikirja muutmine.</w:t>
      </w:r>
      <w:r w:rsidR="00107F70">
        <w:rPr>
          <w:rFonts w:ascii="Times New Roman" w:hAnsi="Times New Roman"/>
          <w:sz w:val="24"/>
          <w:szCs w:val="24"/>
          <w:lang w:val="et-EE" w:eastAsia="et-EE"/>
        </w:rPr>
        <w:t xml:space="preserve"> </w:t>
      </w:r>
    </w:p>
    <w:p w14:paraId="6D0DBABE"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6.3.2 </w:t>
      </w:r>
      <w:r w:rsidR="00D91E05" w:rsidRPr="0036324A">
        <w:rPr>
          <w:rFonts w:ascii="Times New Roman" w:hAnsi="Times New Roman"/>
          <w:sz w:val="24"/>
          <w:szCs w:val="24"/>
          <w:lang w:val="et-EE" w:eastAsia="et-EE"/>
        </w:rPr>
        <w:t>Eesmärgi muutmine. Eesmärki ei muudeta enne 31. detsembrit 2028.a.</w:t>
      </w:r>
    </w:p>
    <w:p w14:paraId="42C20A40"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6.3.3. </w:t>
      </w:r>
      <w:r w:rsidR="00D91E05" w:rsidRPr="0036324A">
        <w:rPr>
          <w:rFonts w:ascii="Times New Roman" w:hAnsi="Times New Roman"/>
          <w:sz w:val="24"/>
          <w:szCs w:val="24"/>
          <w:lang w:val="et-EE" w:eastAsia="et-EE"/>
        </w:rPr>
        <w:t>Arengustrateegia väljatöötamise tegevuskava ja tegevuskava muudatuste heakskiitmine.</w:t>
      </w:r>
    </w:p>
    <w:p w14:paraId="29102393"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6.3.4. </w:t>
      </w:r>
      <w:r w:rsidR="00D91E05" w:rsidRPr="0036324A">
        <w:rPr>
          <w:rFonts w:ascii="Times New Roman" w:hAnsi="Times New Roman"/>
          <w:sz w:val="24"/>
          <w:szCs w:val="24"/>
          <w:lang w:val="et-EE" w:eastAsia="et-EE"/>
        </w:rPr>
        <w:t>Arengustrateegia ja selle muudatuste heakskiitmine.</w:t>
      </w:r>
    </w:p>
    <w:p w14:paraId="6B318E93" w14:textId="77777777" w:rsidR="00CD68B2"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6.3.5. </w:t>
      </w:r>
      <w:r w:rsidR="00D91E05" w:rsidRPr="0036324A">
        <w:rPr>
          <w:rFonts w:ascii="Times New Roman" w:hAnsi="Times New Roman"/>
          <w:sz w:val="24"/>
          <w:szCs w:val="24"/>
          <w:lang w:val="et-EE" w:eastAsia="et-EE"/>
        </w:rPr>
        <w:t xml:space="preserve">Arengustrateegia iga-aastase rakenduskava ja selle muudatuste heakskiitmine </w:t>
      </w:r>
    </w:p>
    <w:p w14:paraId="673784E0"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6.3.6. </w:t>
      </w:r>
      <w:r w:rsidR="00D91E05" w:rsidRPr="0036324A">
        <w:rPr>
          <w:rFonts w:ascii="Times New Roman" w:hAnsi="Times New Roman"/>
          <w:sz w:val="24"/>
          <w:szCs w:val="24"/>
          <w:lang w:val="et-EE" w:eastAsia="et-EE"/>
        </w:rPr>
        <w:t>Paremusjärjestuse ettepaneku anda toetust projektile, mille elluviimiseks taotletakse toetust enam kui  60 000 € (kuuskümmend tuhat eurot), heakskiitmine;</w:t>
      </w:r>
    </w:p>
    <w:p w14:paraId="57F17FBB"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6.3.7. </w:t>
      </w:r>
      <w:r w:rsidR="00D91E05" w:rsidRPr="0036324A">
        <w:rPr>
          <w:rFonts w:ascii="Times New Roman" w:hAnsi="Times New Roman"/>
          <w:sz w:val="24"/>
          <w:szCs w:val="24"/>
          <w:lang w:val="et-EE" w:eastAsia="et-EE"/>
        </w:rPr>
        <w:t>Liikme- ja sisseastumismaksude maksmise korra ja suuruse otsustamine.</w:t>
      </w:r>
    </w:p>
    <w:p w14:paraId="66BE1A86"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6.3.8. </w:t>
      </w:r>
      <w:r w:rsidR="00D91E05" w:rsidRPr="0036324A">
        <w:rPr>
          <w:rFonts w:ascii="Times New Roman" w:hAnsi="Times New Roman"/>
          <w:sz w:val="24"/>
          <w:szCs w:val="24"/>
          <w:lang w:val="et-EE" w:eastAsia="et-EE"/>
        </w:rPr>
        <w:t>Majandusaasta aruande kinnitamine.</w:t>
      </w:r>
    </w:p>
    <w:p w14:paraId="260C6E9B"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6.3.9. </w:t>
      </w:r>
      <w:r w:rsidR="00D91E05" w:rsidRPr="0036324A">
        <w:rPr>
          <w:rFonts w:ascii="Times New Roman" w:hAnsi="Times New Roman"/>
          <w:sz w:val="24"/>
          <w:szCs w:val="24"/>
          <w:lang w:val="et-EE" w:eastAsia="et-EE"/>
        </w:rPr>
        <w:t>MTÜ tegevuse lõpetamise või ühinemise ja jagunemise otsustamine.</w:t>
      </w:r>
    </w:p>
    <w:p w14:paraId="45FC07AD"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6.3.10. </w:t>
      </w:r>
      <w:r w:rsidR="00D91E05" w:rsidRPr="0036324A">
        <w:rPr>
          <w:rFonts w:ascii="Times New Roman" w:hAnsi="Times New Roman"/>
          <w:sz w:val="24"/>
          <w:szCs w:val="24"/>
          <w:lang w:val="et-EE" w:eastAsia="et-EE"/>
        </w:rPr>
        <w:t>Juhatuse liikmete valimine ja tagasikutsumine. Valimiste reglemendi kehtestamine.</w:t>
      </w:r>
    </w:p>
    <w:p w14:paraId="70BF49BE"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6.3.11. </w:t>
      </w:r>
      <w:r w:rsidR="00D91E05" w:rsidRPr="0036324A">
        <w:rPr>
          <w:rFonts w:ascii="Times New Roman" w:hAnsi="Times New Roman"/>
          <w:sz w:val="24"/>
          <w:szCs w:val="24"/>
          <w:lang w:val="et-EE" w:eastAsia="et-EE"/>
        </w:rPr>
        <w:t>Juhatuse töökorra kinnitamine.</w:t>
      </w:r>
    </w:p>
    <w:p w14:paraId="757CEC51"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6.3.12. </w:t>
      </w:r>
      <w:r w:rsidR="00D91E05" w:rsidRPr="0036324A">
        <w:rPr>
          <w:rFonts w:ascii="Times New Roman" w:hAnsi="Times New Roman"/>
          <w:sz w:val="24"/>
          <w:szCs w:val="24"/>
          <w:lang w:val="et-EE" w:eastAsia="et-EE"/>
        </w:rPr>
        <w:t>Projektide hindamise komisjoni valimine. Hindamiskomisjon on vähemalt 7-liikmeline.</w:t>
      </w:r>
    </w:p>
    <w:p w14:paraId="5482C7A6" w14:textId="77777777" w:rsidR="00D91E05" w:rsidRPr="00CF3CCD" w:rsidRDefault="00CD68B2" w:rsidP="00D91E05">
      <w:pPr>
        <w:spacing w:after="0" w:line="276" w:lineRule="auto"/>
        <w:textAlignment w:val="top"/>
        <w:rPr>
          <w:rFonts w:ascii="Times New Roman" w:hAnsi="Times New Roman"/>
          <w:sz w:val="24"/>
          <w:szCs w:val="24"/>
          <w:lang w:val="et-EE" w:eastAsia="et-EE"/>
        </w:rPr>
      </w:pPr>
      <w:r w:rsidRPr="00CF3CCD">
        <w:rPr>
          <w:rFonts w:ascii="Times New Roman" w:hAnsi="Times New Roman"/>
          <w:sz w:val="24"/>
          <w:szCs w:val="24"/>
          <w:lang w:val="et-EE"/>
        </w:rPr>
        <w:t xml:space="preserve">6.3.13. </w:t>
      </w:r>
      <w:r w:rsidR="00D91E05" w:rsidRPr="00CF3CCD">
        <w:rPr>
          <w:rFonts w:ascii="Times New Roman" w:hAnsi="Times New Roman"/>
          <w:sz w:val="24"/>
          <w:szCs w:val="24"/>
          <w:lang w:val="et-EE"/>
        </w:rPr>
        <w:t>Igat projektitoetuse taotlust hindab vähemalt seitse hindamiskomisjoni liiget</w:t>
      </w:r>
      <w:r w:rsidR="00D91E05" w:rsidRPr="00CF3CCD">
        <w:rPr>
          <w:rFonts w:ascii="Times New Roman" w:hAnsi="Times New Roman"/>
          <w:sz w:val="24"/>
          <w:szCs w:val="24"/>
          <w:lang w:val="et-EE" w:eastAsia="et-EE"/>
        </w:rPr>
        <w:t xml:space="preserve"> ning komisjoni liige ei või olla sama MTÜ juhatuse liige ega algatusrühma töötaja.</w:t>
      </w:r>
    </w:p>
    <w:p w14:paraId="38321E9F"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6.3.14. </w:t>
      </w:r>
      <w:r w:rsidR="00D91E05" w:rsidRPr="0036324A">
        <w:rPr>
          <w:rFonts w:ascii="Times New Roman" w:hAnsi="Times New Roman"/>
          <w:sz w:val="24"/>
          <w:szCs w:val="24"/>
          <w:lang w:val="et-EE" w:eastAsia="et-EE"/>
        </w:rPr>
        <w:t>Muude komisjonide moodustamine.</w:t>
      </w:r>
    </w:p>
    <w:p w14:paraId="75CD8224" w14:textId="77777777" w:rsidR="00CD68B2"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6.3.15. </w:t>
      </w:r>
      <w:r w:rsidR="00D91E05" w:rsidRPr="0036324A">
        <w:rPr>
          <w:rFonts w:ascii="Times New Roman" w:hAnsi="Times New Roman"/>
          <w:sz w:val="24"/>
          <w:szCs w:val="24"/>
          <w:lang w:val="et-EE" w:eastAsia="et-EE"/>
        </w:rPr>
        <w:t xml:space="preserve">Juhatuse või komisjoni liikmetega tehingute tegemine või tema vastu nõude esitamise otsustamine ja selles tehingus või nõudes MTÜ esindaja määramine. </w:t>
      </w:r>
    </w:p>
    <w:p w14:paraId="68068ABF"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6.3.16. </w:t>
      </w:r>
      <w:r w:rsidR="00D91E05" w:rsidRPr="0036324A">
        <w:rPr>
          <w:rFonts w:ascii="Times New Roman" w:hAnsi="Times New Roman"/>
          <w:sz w:val="24"/>
          <w:szCs w:val="24"/>
          <w:lang w:val="et-EE" w:eastAsia="et-EE"/>
        </w:rPr>
        <w:t>Tingimuste seadmine ning volituste andmine juhatusele MTÜ kinnisasjade ja registrisse kantud vallasasjade võõrandamiseks või asjaõigusega koormamiseks.</w:t>
      </w:r>
      <w:bookmarkStart w:id="2" w:name="_Hlk494441641"/>
    </w:p>
    <w:p w14:paraId="5E05C256"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6.3.17. </w:t>
      </w:r>
      <w:r w:rsidR="00D91E05" w:rsidRPr="0036324A">
        <w:rPr>
          <w:rFonts w:ascii="Times New Roman" w:hAnsi="Times New Roman"/>
          <w:sz w:val="24"/>
          <w:szCs w:val="24"/>
          <w:lang w:val="et-EE" w:eastAsia="et-EE"/>
        </w:rPr>
        <w:t>Juhatuse poolt valitud revidendi või audiitori teenuse pakkuja heakskiitmine ja kinnitamine ning tagasikutsumine.</w:t>
      </w:r>
      <w:r w:rsidR="00D91E05">
        <w:rPr>
          <w:rFonts w:ascii="Times New Roman" w:hAnsi="Times New Roman"/>
          <w:sz w:val="24"/>
          <w:szCs w:val="24"/>
          <w:lang w:val="et-EE" w:eastAsia="et-EE"/>
        </w:rPr>
        <w:t xml:space="preserve"> </w:t>
      </w:r>
      <w:r w:rsidR="00D91E05" w:rsidRPr="0036324A">
        <w:rPr>
          <w:rFonts w:ascii="Times New Roman" w:hAnsi="Times New Roman"/>
          <w:sz w:val="24"/>
          <w:szCs w:val="24"/>
          <w:lang w:val="et-EE" w:eastAsia="et-EE"/>
        </w:rPr>
        <w:t>Revisjoniaruannete kinnitamine.</w:t>
      </w:r>
      <w:bookmarkEnd w:id="2"/>
    </w:p>
    <w:p w14:paraId="1DFD4E3D"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6.3.18. </w:t>
      </w:r>
      <w:r w:rsidR="00D91E05" w:rsidRPr="0036324A">
        <w:rPr>
          <w:rFonts w:ascii="Times New Roman" w:hAnsi="Times New Roman"/>
          <w:sz w:val="24"/>
          <w:szCs w:val="24"/>
          <w:lang w:val="et-EE" w:eastAsia="et-EE"/>
        </w:rPr>
        <w:t>Muude küsimuste otsustamine, mida ei ole seaduse või põhikirjaga antud teiste organite pädevusse.</w:t>
      </w:r>
    </w:p>
    <w:p w14:paraId="19AF2A57"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6.4. </w:t>
      </w:r>
      <w:r w:rsidR="00D91E05" w:rsidRPr="0036324A">
        <w:rPr>
          <w:rFonts w:ascii="Times New Roman" w:hAnsi="Times New Roman"/>
          <w:sz w:val="24"/>
          <w:szCs w:val="24"/>
          <w:lang w:val="et-EE" w:eastAsia="et-EE"/>
        </w:rPr>
        <w:t>Üldkoosoleku kutsub kokku juhatus:</w:t>
      </w:r>
    </w:p>
    <w:p w14:paraId="6FF81D93"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6.4.1. </w:t>
      </w:r>
      <w:r w:rsidR="00D91E05" w:rsidRPr="0036324A">
        <w:rPr>
          <w:rFonts w:ascii="Times New Roman" w:hAnsi="Times New Roman"/>
          <w:sz w:val="24"/>
          <w:szCs w:val="24"/>
          <w:lang w:val="et-EE" w:eastAsia="et-EE"/>
        </w:rPr>
        <w:t>korraliselt, vähemalt üks kord aastas.</w:t>
      </w:r>
    </w:p>
    <w:p w14:paraId="1C9385AB"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6.4.2. </w:t>
      </w:r>
      <w:r w:rsidR="00D91E05" w:rsidRPr="0036324A">
        <w:rPr>
          <w:rFonts w:ascii="Times New Roman" w:hAnsi="Times New Roman"/>
          <w:sz w:val="24"/>
          <w:szCs w:val="24"/>
          <w:lang w:val="et-EE" w:eastAsia="et-EE"/>
        </w:rPr>
        <w:t>erakorraliselt, kui seda nõuab kirjalikult ja põhjust ära näidates vähemalt 1/10 MTÜ liikmetest.</w:t>
      </w:r>
    </w:p>
    <w:p w14:paraId="627BAEEF" w14:textId="77777777" w:rsidR="00D91E05" w:rsidRDefault="00CD68B2" w:rsidP="00D91E05">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lastRenderedPageBreak/>
        <w:t xml:space="preserve">6.5. </w:t>
      </w:r>
      <w:r w:rsidR="00D91E05" w:rsidRPr="0036324A">
        <w:rPr>
          <w:rFonts w:ascii="Times New Roman" w:hAnsi="Times New Roman"/>
          <w:sz w:val="24"/>
          <w:szCs w:val="24"/>
          <w:lang w:val="et-EE" w:eastAsia="et-EE"/>
        </w:rPr>
        <w:t>Kui juhatus ei kutsu üldkoosolekut kokku punktis 6.4.2. nimetatud asjaoludel võivad taotlejad üldkoosoleku ise kokku kutsuda samas korras juhatusega.</w:t>
      </w:r>
    </w:p>
    <w:p w14:paraId="3DF30168" w14:textId="77777777" w:rsidR="00CD68B2" w:rsidRDefault="00CD68B2" w:rsidP="00CD68B2">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6.6. </w:t>
      </w:r>
      <w:r w:rsidR="00D91E05" w:rsidRPr="0036324A">
        <w:rPr>
          <w:rFonts w:ascii="Times New Roman" w:hAnsi="Times New Roman"/>
          <w:sz w:val="24"/>
          <w:szCs w:val="24"/>
          <w:lang w:val="et-EE" w:eastAsia="et-EE"/>
        </w:rPr>
        <w:t>Üldkoosoleku kokkukutsumisest peab ette teatama vähemalt 7 tööpäeva näidates ära üldkoosoleku toimumise aja, koha ja päevakorra projekti, kui seaduse alusel pole nõutav pikem etteteatamisaeg ja täpsem informatsioon.</w:t>
      </w:r>
      <w:r w:rsidR="00107F70">
        <w:rPr>
          <w:rFonts w:ascii="Times New Roman" w:hAnsi="Times New Roman"/>
          <w:sz w:val="24"/>
          <w:szCs w:val="24"/>
          <w:lang w:val="et-EE" w:eastAsia="et-EE"/>
        </w:rPr>
        <w:t xml:space="preserve"> </w:t>
      </w:r>
    </w:p>
    <w:p w14:paraId="786D3691" w14:textId="77777777" w:rsidR="00CD68B2" w:rsidRDefault="00CD68B2" w:rsidP="00CD68B2">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6.6.1. </w:t>
      </w:r>
      <w:r w:rsidR="00D91E05" w:rsidRPr="0036324A">
        <w:rPr>
          <w:rFonts w:ascii="Times New Roman" w:hAnsi="Times New Roman"/>
          <w:sz w:val="24"/>
          <w:szCs w:val="24"/>
          <w:lang w:val="et-EE" w:eastAsia="et-EE"/>
        </w:rPr>
        <w:t>Juhatus avaldab teate kohalikus meedias üldkoosoleku kokkukutsumiseks  ja elanikkonna teavitamiseks vähemalt 20 tööpäeva enne MTÜ üldkoosoleku toimumist järgmistel juhtudel:</w:t>
      </w:r>
    </w:p>
    <w:p w14:paraId="10D35788" w14:textId="77777777" w:rsidR="00CD68B2" w:rsidRPr="00CD68B2" w:rsidRDefault="00D91E05" w:rsidP="00CD68B2">
      <w:pPr>
        <w:pStyle w:val="Loendilik"/>
        <w:numPr>
          <w:ilvl w:val="0"/>
          <w:numId w:val="6"/>
        </w:numPr>
        <w:spacing w:after="0" w:line="276" w:lineRule="auto"/>
        <w:textAlignment w:val="top"/>
        <w:rPr>
          <w:rFonts w:ascii="Times New Roman" w:hAnsi="Times New Roman"/>
          <w:sz w:val="24"/>
          <w:szCs w:val="24"/>
          <w:lang w:val="et-EE" w:eastAsia="et-EE"/>
        </w:rPr>
      </w:pPr>
      <w:r w:rsidRPr="00CD68B2">
        <w:rPr>
          <w:rFonts w:ascii="Times New Roman" w:hAnsi="Times New Roman"/>
          <w:sz w:val="24"/>
          <w:szCs w:val="24"/>
          <w:lang w:val="et-EE" w:eastAsia="et-EE"/>
        </w:rPr>
        <w:t>MTÜ koosolek, mis korraldatakse strateegia väljatöötamise tegevuskava heakskiitmiseks;</w:t>
      </w:r>
    </w:p>
    <w:p w14:paraId="16D1C3D1" w14:textId="77777777" w:rsidR="00CD68B2" w:rsidRPr="00CD68B2" w:rsidRDefault="00D91E05" w:rsidP="00CD68B2">
      <w:pPr>
        <w:pStyle w:val="Loendilik"/>
        <w:numPr>
          <w:ilvl w:val="0"/>
          <w:numId w:val="6"/>
        </w:numPr>
        <w:spacing w:after="0" w:line="276" w:lineRule="auto"/>
        <w:textAlignment w:val="top"/>
        <w:rPr>
          <w:rFonts w:ascii="Times New Roman" w:hAnsi="Times New Roman"/>
          <w:sz w:val="24"/>
          <w:szCs w:val="24"/>
          <w:lang w:val="et-EE" w:eastAsia="et-EE"/>
        </w:rPr>
      </w:pPr>
      <w:r w:rsidRPr="00CD68B2">
        <w:rPr>
          <w:rFonts w:ascii="Times New Roman" w:hAnsi="Times New Roman"/>
          <w:sz w:val="24"/>
          <w:szCs w:val="24"/>
          <w:lang w:val="et-EE" w:eastAsia="et-EE"/>
        </w:rPr>
        <w:t>MTÜ koosolek, mis korraldatakse strateegia heakskiitmiseks üldkoosoleku poolt;</w:t>
      </w:r>
    </w:p>
    <w:p w14:paraId="0851E060" w14:textId="77777777" w:rsidR="00CD68B2" w:rsidRPr="00CD68B2" w:rsidRDefault="00D91E05" w:rsidP="00CD68B2">
      <w:pPr>
        <w:pStyle w:val="Loendilik"/>
        <w:numPr>
          <w:ilvl w:val="0"/>
          <w:numId w:val="6"/>
        </w:numPr>
        <w:spacing w:after="0" w:line="276" w:lineRule="auto"/>
        <w:textAlignment w:val="top"/>
        <w:rPr>
          <w:rFonts w:ascii="Times New Roman" w:hAnsi="Times New Roman"/>
          <w:sz w:val="24"/>
          <w:szCs w:val="24"/>
          <w:lang w:val="et-EE" w:eastAsia="et-EE"/>
        </w:rPr>
      </w:pPr>
      <w:r w:rsidRPr="00CD68B2">
        <w:rPr>
          <w:rFonts w:ascii="Times New Roman" w:hAnsi="Times New Roman"/>
          <w:sz w:val="24"/>
          <w:szCs w:val="24"/>
          <w:lang w:val="et-EE" w:eastAsia="et-EE"/>
        </w:rPr>
        <w:t>MTÜ koosolek, mis korraldatakse strateegia rakenduskava heakskiitmiseks igal strateegia elluviimise aastal, tutvustades järgneva 12 kuu jooksul elluviidavaid strateegia tegevussuundi, projektide paremusjärjestuse moodustamise korda ning hindamiskriteeriumeid;</w:t>
      </w:r>
    </w:p>
    <w:p w14:paraId="56513393" w14:textId="0400B1B4" w:rsidR="00142CA8" w:rsidRDefault="00D91E05" w:rsidP="00142CA8">
      <w:pPr>
        <w:pStyle w:val="Loendilik"/>
        <w:numPr>
          <w:ilvl w:val="0"/>
          <w:numId w:val="6"/>
        </w:numPr>
        <w:spacing w:after="0" w:line="276" w:lineRule="auto"/>
        <w:textAlignment w:val="top"/>
        <w:rPr>
          <w:rFonts w:ascii="Times New Roman" w:hAnsi="Times New Roman"/>
          <w:sz w:val="24"/>
          <w:szCs w:val="24"/>
          <w:lang w:val="et-EE" w:eastAsia="et-EE"/>
        </w:rPr>
      </w:pPr>
      <w:r w:rsidRPr="00CD68B2">
        <w:rPr>
          <w:rFonts w:ascii="Times New Roman" w:hAnsi="Times New Roman"/>
          <w:sz w:val="24"/>
          <w:szCs w:val="24"/>
          <w:lang w:val="et-EE" w:eastAsia="et-EE"/>
        </w:rPr>
        <w:t xml:space="preserve">MTÜ koosolek, mis korraldatakse tutvustamaks projektitoetuste taotluste esitamist projektikonkursile. </w:t>
      </w:r>
      <w:bookmarkStart w:id="3" w:name="_Hlk493239760"/>
    </w:p>
    <w:p w14:paraId="29ADEB8F" w14:textId="6324C5FD" w:rsidR="00142CA8" w:rsidRPr="0048420F" w:rsidRDefault="00142CA8" w:rsidP="0048420F">
      <w:pPr>
        <w:spacing w:line="240" w:lineRule="auto"/>
        <w:rPr>
          <w:rFonts w:ascii="Times New Roman" w:hAnsi="Times New Roman"/>
          <w:color w:val="C00000"/>
          <w:sz w:val="24"/>
          <w:szCs w:val="24"/>
          <w:shd w:val="clear" w:color="auto" w:fill="FFFFFF"/>
          <w:lang w:val="et-EE"/>
        </w:rPr>
      </w:pPr>
      <w:r w:rsidRPr="0048420F">
        <w:rPr>
          <w:rFonts w:ascii="Times New Roman" w:hAnsi="Times New Roman"/>
          <w:sz w:val="24"/>
          <w:szCs w:val="24"/>
          <w:lang w:val="et-EE" w:eastAsia="et-EE"/>
        </w:rPr>
        <w:t xml:space="preserve">6.6.2. </w:t>
      </w:r>
      <w:r w:rsidR="003A68A6" w:rsidRPr="0048420F">
        <w:rPr>
          <w:rFonts w:ascii="Times New Roman" w:eastAsia="Calibri" w:hAnsi="Times New Roman"/>
          <w:bCs/>
          <w:sz w:val="24"/>
          <w:szCs w:val="24"/>
          <w:lang w:val="et-EE"/>
        </w:rPr>
        <w:t xml:space="preserve">2020. aastal teatatakse kohaliku algatusrühma üldkoosoleku </w:t>
      </w:r>
      <w:r w:rsidR="003A68A6" w:rsidRPr="0048420F">
        <w:rPr>
          <w:rFonts w:ascii="Times New Roman" w:hAnsi="Times New Roman"/>
          <w:sz w:val="24"/>
          <w:szCs w:val="24"/>
          <w:shd w:val="clear" w:color="auto" w:fill="FFFFFF"/>
          <w:lang w:val="et-EE"/>
        </w:rPr>
        <w:t xml:space="preserve"> toimumisest tema veebilehel ja kohaliku või üleriigilise levikuga ajalehe kaudu ette vähemalt seitse tööpäeva enne üldkoosoleku toimumist.</w:t>
      </w:r>
      <w:r w:rsidR="003A68A6" w:rsidRPr="008F36B1">
        <w:rPr>
          <w:rFonts w:ascii="Times New Roman" w:hAnsi="Times New Roman"/>
          <w:color w:val="C00000"/>
          <w:sz w:val="24"/>
          <w:szCs w:val="24"/>
          <w:shd w:val="clear" w:color="auto" w:fill="FFFFFF"/>
          <w:lang w:val="et-EE"/>
        </w:rPr>
        <w:t xml:space="preserve"> </w:t>
      </w:r>
    </w:p>
    <w:p w14:paraId="163F90F4" w14:textId="77777777" w:rsidR="00CD68B2" w:rsidRDefault="00CD68B2" w:rsidP="00CD68B2">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6.7. </w:t>
      </w:r>
      <w:r w:rsidR="00D91E05" w:rsidRPr="0036324A">
        <w:rPr>
          <w:rFonts w:ascii="Times New Roman" w:hAnsi="Times New Roman"/>
          <w:sz w:val="24"/>
          <w:szCs w:val="24"/>
          <w:lang w:val="et-EE" w:eastAsia="et-EE"/>
        </w:rPr>
        <w:t xml:space="preserve">Üldkoosolek võib vastu võtta otsuseid v.a p 6.12 ettenähtud otsused, kui tema kokkukutsumisel on järgitud kõiki seadusest ja MTÜ põhikirjast tulenevaid nõudeid ning selles osaleb </w:t>
      </w:r>
      <w:r w:rsidR="00D91E05" w:rsidRPr="0036324A">
        <w:rPr>
          <w:rFonts w:ascii="Times New Roman" w:hAnsi="Times New Roman"/>
          <w:b/>
          <w:bCs/>
          <w:sz w:val="24"/>
          <w:szCs w:val="24"/>
          <w:lang w:val="et-EE" w:eastAsia="et-EE"/>
        </w:rPr>
        <w:t>üle poole</w:t>
      </w:r>
      <w:r w:rsidR="00D91E05" w:rsidRPr="0036324A">
        <w:rPr>
          <w:rFonts w:ascii="Times New Roman" w:hAnsi="Times New Roman"/>
          <w:sz w:val="24"/>
          <w:szCs w:val="24"/>
          <w:lang w:val="et-EE" w:eastAsia="et-EE"/>
        </w:rPr>
        <w:t xml:space="preserve"> MTÜ liikmetest. </w:t>
      </w:r>
      <w:bookmarkEnd w:id="3"/>
    </w:p>
    <w:p w14:paraId="1FA89C5C" w14:textId="7571876D" w:rsidR="00CD68B2" w:rsidRDefault="00CD68B2" w:rsidP="00CD68B2">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6.8. </w:t>
      </w:r>
      <w:r w:rsidR="00D91E05" w:rsidRPr="0036324A">
        <w:rPr>
          <w:rFonts w:ascii="Times New Roman" w:hAnsi="Times New Roman"/>
          <w:sz w:val="24"/>
          <w:szCs w:val="24"/>
          <w:lang w:val="et-EE" w:eastAsia="et-EE"/>
        </w:rPr>
        <w:t xml:space="preserve">Kui üldkoosolek ei ole p.6.7 kohaselt pädev otsuseid vastu võtma, kutsub juhatus </w:t>
      </w:r>
      <w:r w:rsidR="00D91E05" w:rsidRPr="00C05DED">
        <w:rPr>
          <w:rFonts w:ascii="Times New Roman" w:hAnsi="Times New Roman"/>
          <w:sz w:val="24"/>
          <w:szCs w:val="24"/>
          <w:lang w:val="et-EE" w:eastAsia="et-EE"/>
        </w:rPr>
        <w:t xml:space="preserve">kolme nädala </w:t>
      </w:r>
      <w:r w:rsidR="00D91E05" w:rsidRPr="0036324A">
        <w:rPr>
          <w:rFonts w:ascii="Times New Roman" w:hAnsi="Times New Roman"/>
          <w:sz w:val="24"/>
          <w:szCs w:val="24"/>
          <w:lang w:val="et-EE" w:eastAsia="et-EE"/>
        </w:rPr>
        <w:t>jooksul kokku uue üldkoosoleku sama päevakorraga.</w:t>
      </w:r>
    </w:p>
    <w:p w14:paraId="22834659" w14:textId="77777777" w:rsidR="00CD68B2" w:rsidRDefault="00CD68B2" w:rsidP="00CD68B2">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6.9. </w:t>
      </w:r>
      <w:r w:rsidR="00D91E05" w:rsidRPr="0036324A">
        <w:rPr>
          <w:rFonts w:ascii="Times New Roman" w:hAnsi="Times New Roman"/>
          <w:sz w:val="24"/>
          <w:szCs w:val="24"/>
          <w:lang w:val="et-EE" w:eastAsia="et-EE"/>
        </w:rPr>
        <w:t>Kui üldkoosoleku kokkukutsumisel on rikutud seadust või põhikirja nõudeid, on üldkoosolek õigustatud otsuseid vastu võtma ainult siis, kui koosolekul on esindatud kõik liikmed.</w:t>
      </w:r>
    </w:p>
    <w:p w14:paraId="212E7E67" w14:textId="77777777" w:rsidR="00CD68B2" w:rsidRDefault="00CD68B2" w:rsidP="00CD68B2">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6.10. </w:t>
      </w:r>
      <w:r w:rsidR="00D91E05" w:rsidRPr="0036324A">
        <w:rPr>
          <w:rFonts w:ascii="Times New Roman" w:hAnsi="Times New Roman"/>
          <w:sz w:val="24"/>
          <w:szCs w:val="24"/>
          <w:lang w:val="et-EE" w:eastAsia="et-EE"/>
        </w:rPr>
        <w:t>Igal liikmel on üks hääl. Ühingu liige võib volitada teist liiget hääletama tema eest vastava volikirja blanketil allkirjastades volikirja kas käeliselt või digitaalselt. Üldkoosolekul võib isik osaleda ja hääletada kuni 5 liikme esindajana.</w:t>
      </w:r>
      <w:r w:rsidR="00D91E05" w:rsidRPr="0036324A">
        <w:rPr>
          <w:rFonts w:ascii="Times New Roman" w:hAnsi="Times New Roman"/>
          <w:color w:val="FF0000"/>
          <w:sz w:val="24"/>
          <w:szCs w:val="24"/>
          <w:lang w:val="et-EE" w:eastAsia="et-EE"/>
        </w:rPr>
        <w:t xml:space="preserve"> </w:t>
      </w:r>
      <w:r w:rsidR="00D91E05" w:rsidRPr="0036324A">
        <w:rPr>
          <w:rFonts w:ascii="Times New Roman" w:hAnsi="Times New Roman"/>
          <w:sz w:val="24"/>
          <w:szCs w:val="24"/>
          <w:lang w:val="et-EE" w:eastAsia="et-EE"/>
        </w:rPr>
        <w:t xml:space="preserve"> Liige ja liikme esindaja ei või hääletada, kui MTÜ otsustab temaga või tema poolt esindatava liikmega tehingu tegemist või nende vastu nõude esitamist või nendega kohtuvaidluse alustamist või lõpetamist. Nimetatud liikmete hääli ei arvestata esindatuse määramisel.</w:t>
      </w:r>
    </w:p>
    <w:p w14:paraId="0FB4067E" w14:textId="28802588" w:rsidR="00CD68B2" w:rsidRDefault="00CD68B2" w:rsidP="00CD68B2">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6.11. </w:t>
      </w:r>
      <w:r w:rsidR="00D91E05" w:rsidRPr="0036324A">
        <w:rPr>
          <w:rFonts w:ascii="Times New Roman" w:hAnsi="Times New Roman"/>
          <w:sz w:val="24"/>
          <w:szCs w:val="24"/>
          <w:lang w:val="et-EE" w:eastAsia="et-EE"/>
        </w:rPr>
        <w:t>Üldkoosoleku otsus on vastu võetud, kui selle poolt hääletab üle poole koosoleku</w:t>
      </w:r>
      <w:r w:rsidR="00773C9F">
        <w:rPr>
          <w:rFonts w:ascii="Times New Roman" w:hAnsi="Times New Roman"/>
          <w:sz w:val="24"/>
          <w:szCs w:val="24"/>
          <w:lang w:val="et-EE" w:eastAsia="et-EE"/>
        </w:rPr>
        <w:t>l</w:t>
      </w:r>
      <w:r w:rsidR="00D91E05" w:rsidRPr="0036324A">
        <w:rPr>
          <w:rFonts w:ascii="Times New Roman" w:hAnsi="Times New Roman"/>
          <w:sz w:val="24"/>
          <w:szCs w:val="24"/>
          <w:lang w:val="et-EE" w:eastAsia="et-EE"/>
        </w:rPr>
        <w:t xml:space="preserve"> osalenud liikmetest ja põhikirjaga pole ette näh</w:t>
      </w:r>
      <w:r>
        <w:rPr>
          <w:rFonts w:ascii="Times New Roman" w:hAnsi="Times New Roman"/>
          <w:sz w:val="24"/>
          <w:szCs w:val="24"/>
          <w:lang w:val="et-EE" w:eastAsia="et-EE"/>
        </w:rPr>
        <w:t>tud suurema häälteenamuse nõuet.</w:t>
      </w:r>
    </w:p>
    <w:p w14:paraId="0869D7C9" w14:textId="794AE630" w:rsidR="00700B55" w:rsidRDefault="00CD68B2" w:rsidP="00700B55">
      <w:pPr>
        <w:pStyle w:val="Loendilik"/>
        <w:spacing w:after="0"/>
        <w:ind w:left="0"/>
        <w:textAlignment w:val="top"/>
        <w:rPr>
          <w:rFonts w:ascii="Times New Roman" w:hAnsi="Times New Roman"/>
          <w:sz w:val="24"/>
          <w:szCs w:val="24"/>
          <w:lang w:val="et-EE" w:eastAsia="et-EE"/>
        </w:rPr>
      </w:pPr>
      <w:r w:rsidRPr="00CD68B2">
        <w:rPr>
          <w:rFonts w:ascii="Times New Roman" w:hAnsi="Times New Roman"/>
          <w:sz w:val="24"/>
          <w:szCs w:val="24"/>
          <w:lang w:val="et-EE" w:eastAsia="et-EE"/>
        </w:rPr>
        <w:t>6.12. Käesoleva põhikirja punktides 6.3.3 - 6.3.6 ning 6.14  otsuste vastu võtmiseks peab hääletamisest osa võtma vähemalt 51% MTÜ liikmetest ja otsuse vastuvõtmise poolt peavad olema hääletanud vähemalt 2/3</w:t>
      </w:r>
      <w:r w:rsidRPr="00CD68B2">
        <w:rPr>
          <w:rFonts w:ascii="Times New Roman" w:hAnsi="Times New Roman"/>
          <w:color w:val="FF0000"/>
          <w:sz w:val="24"/>
          <w:szCs w:val="24"/>
          <w:lang w:val="et-EE" w:eastAsia="et-EE"/>
        </w:rPr>
        <w:t xml:space="preserve"> </w:t>
      </w:r>
      <w:r w:rsidRPr="00CD68B2">
        <w:rPr>
          <w:rFonts w:ascii="Times New Roman" w:hAnsi="Times New Roman"/>
          <w:sz w:val="24"/>
          <w:szCs w:val="24"/>
          <w:lang w:val="et-EE" w:eastAsia="et-EE"/>
        </w:rPr>
        <w:t xml:space="preserve">üldkoosolekul osalevad liikmed. </w:t>
      </w:r>
      <w:commentRangeStart w:id="4"/>
      <w:r w:rsidRPr="00CD68B2">
        <w:rPr>
          <w:rFonts w:ascii="Times New Roman" w:hAnsi="Times New Roman"/>
          <w:sz w:val="24"/>
          <w:szCs w:val="24"/>
          <w:lang w:val="et-EE" w:eastAsia="et-EE"/>
        </w:rPr>
        <w:t>Kui hääletamise tulemusel otsust ei kinnitata, toimub hääletatava otsuse päevakorrapunkti arutelu ja viiakse läbi kordushääletus.</w:t>
      </w:r>
      <w:commentRangeEnd w:id="4"/>
      <w:r w:rsidR="009F4124">
        <w:rPr>
          <w:rStyle w:val="Kommentaariviide"/>
        </w:rPr>
        <w:commentReference w:id="4"/>
      </w:r>
      <w:r w:rsidRPr="00CD68B2">
        <w:rPr>
          <w:rFonts w:ascii="Times New Roman" w:hAnsi="Times New Roman"/>
          <w:sz w:val="24"/>
          <w:szCs w:val="24"/>
          <w:lang w:val="et-EE" w:eastAsia="et-EE"/>
        </w:rPr>
        <w:t xml:space="preserve"> Kui üldkoosolek ei ole pädev otsuseid vastu võtma, kutsub juhatus kolme nädala jooksul kokku uue üldkoosoleku, sama päevakorrapunkti</w:t>
      </w:r>
      <w:r w:rsidRPr="00821487">
        <w:rPr>
          <w:rFonts w:ascii="Times New Roman" w:hAnsi="Times New Roman"/>
          <w:sz w:val="24"/>
          <w:szCs w:val="24"/>
          <w:lang w:val="et-EE" w:eastAsia="et-EE"/>
        </w:rPr>
        <w:t xml:space="preserve"> </w:t>
      </w:r>
      <w:r w:rsidRPr="00CD68B2">
        <w:rPr>
          <w:rFonts w:ascii="Times New Roman" w:hAnsi="Times New Roman"/>
          <w:sz w:val="24"/>
          <w:szCs w:val="24"/>
          <w:lang w:val="et-EE" w:eastAsia="et-EE"/>
        </w:rPr>
        <w:t xml:space="preserve">otsustamiseks. </w:t>
      </w:r>
    </w:p>
    <w:p w14:paraId="496DB885" w14:textId="77777777" w:rsidR="00776DA7" w:rsidRDefault="00776DA7" w:rsidP="00700B55">
      <w:pPr>
        <w:pStyle w:val="Loendilik"/>
        <w:spacing w:after="0"/>
        <w:ind w:left="0"/>
        <w:textAlignment w:val="top"/>
        <w:rPr>
          <w:rFonts w:ascii="Times New Roman" w:hAnsi="Times New Roman"/>
          <w:sz w:val="24"/>
          <w:szCs w:val="24"/>
          <w:lang w:val="et-EE" w:eastAsia="et-EE"/>
        </w:rPr>
      </w:pPr>
    </w:p>
    <w:p w14:paraId="5F87DC7C" w14:textId="77777777" w:rsidR="00700B55" w:rsidRPr="00700B55" w:rsidRDefault="00CD68B2" w:rsidP="00700B55">
      <w:pPr>
        <w:pStyle w:val="Loendilik"/>
        <w:spacing w:after="0"/>
        <w:ind w:left="0"/>
        <w:textAlignment w:val="top"/>
        <w:rPr>
          <w:rFonts w:ascii="Times New Roman" w:hAnsi="Times New Roman"/>
          <w:sz w:val="24"/>
          <w:szCs w:val="24"/>
          <w:lang w:val="et-EE" w:eastAsia="et-EE"/>
        </w:rPr>
      </w:pPr>
      <w:commentRangeStart w:id="5"/>
      <w:r w:rsidRPr="00700B55">
        <w:rPr>
          <w:rFonts w:ascii="Times New Roman" w:hAnsi="Times New Roman"/>
          <w:sz w:val="24"/>
          <w:szCs w:val="24"/>
          <w:lang w:val="et-EE" w:eastAsia="et-EE"/>
        </w:rPr>
        <w:lastRenderedPageBreak/>
        <w:t xml:space="preserve">6.12.1. </w:t>
      </w:r>
      <w:r w:rsidR="00700B55" w:rsidRPr="00700B55">
        <w:rPr>
          <w:rFonts w:ascii="Times New Roman" w:hAnsi="Times New Roman"/>
          <w:sz w:val="24"/>
          <w:szCs w:val="24"/>
          <w:lang w:val="et-EE" w:eastAsia="et-EE"/>
        </w:rPr>
        <w:t xml:space="preserve">Kui </w:t>
      </w:r>
      <w:r w:rsidR="00700B55">
        <w:rPr>
          <w:rFonts w:ascii="Times New Roman" w:hAnsi="Times New Roman"/>
          <w:sz w:val="24"/>
          <w:szCs w:val="24"/>
          <w:lang w:val="et-EE" w:eastAsia="et-EE"/>
        </w:rPr>
        <w:t>p</w:t>
      </w:r>
      <w:r w:rsidR="00700B55" w:rsidRPr="00700B55">
        <w:rPr>
          <w:rFonts w:ascii="Times New Roman" w:hAnsi="Times New Roman"/>
          <w:sz w:val="24"/>
          <w:szCs w:val="24"/>
          <w:lang w:val="et-EE" w:eastAsia="et-EE"/>
        </w:rPr>
        <w:t>rojektitoetuse taotluste hindamistulemuste hääletamise läbiviimisel hindamiskomisjoni poolt hindamiskriteeriumite alusel esitatud hindamistulemusi ehk taotluse rahuldamise või mitterahuldamise ettepanekuid ei kinnitata, toimub hääletatava otsuse päevakorrapunkti arutelu ja viiakse läbi kordushääletus. Kui peale kordushääletust jääb</w:t>
      </w:r>
      <w:r w:rsidR="00700B55" w:rsidRPr="00821487">
        <w:rPr>
          <w:rFonts w:ascii="Times New Roman" w:hAnsi="Times New Roman"/>
          <w:sz w:val="24"/>
          <w:szCs w:val="24"/>
          <w:lang w:val="et-EE" w:eastAsia="et-EE"/>
        </w:rPr>
        <w:t xml:space="preserve"> taotluse rahuldamise või mitterahuldamise otsus ja toetuse määramise või mitte </w:t>
      </w:r>
      <w:r w:rsidR="00700B55" w:rsidRPr="006E5AE2">
        <w:rPr>
          <w:rFonts w:ascii="Times New Roman" w:hAnsi="Times New Roman"/>
          <w:sz w:val="24"/>
          <w:szCs w:val="24"/>
          <w:lang w:val="et-EE" w:eastAsia="et-EE"/>
        </w:rPr>
        <w:t xml:space="preserve">määramise ettepanek kinnitamata </w:t>
      </w:r>
      <w:r w:rsidR="006E5AE2">
        <w:rPr>
          <w:rFonts w:ascii="Times New Roman" w:hAnsi="Times New Roman"/>
          <w:sz w:val="24"/>
          <w:szCs w:val="24"/>
          <w:lang w:val="et-EE" w:eastAsia="et-EE"/>
        </w:rPr>
        <w:t>võib üldkoosolek esitada taotluse kordushindamisele.</w:t>
      </w:r>
      <w:r w:rsidR="00700B55" w:rsidRPr="00821487">
        <w:rPr>
          <w:rFonts w:ascii="Times New Roman" w:hAnsi="Times New Roman"/>
          <w:sz w:val="24"/>
          <w:szCs w:val="24"/>
          <w:lang w:val="et-EE" w:eastAsia="et-EE"/>
        </w:rPr>
        <w:t xml:space="preserve"> </w:t>
      </w:r>
      <w:proofErr w:type="spellStart"/>
      <w:r w:rsidR="00700B55" w:rsidRPr="00700B55">
        <w:rPr>
          <w:rFonts w:ascii="Times New Roman" w:hAnsi="Times New Roman"/>
          <w:sz w:val="24"/>
          <w:szCs w:val="24"/>
          <w:lang w:eastAsia="et-EE"/>
        </w:rPr>
        <w:t>Kordushindamise</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kohustus</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ei</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laiene</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neile</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projektitoetuse</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taotlustele</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mille</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rahastamise</w:t>
      </w:r>
      <w:proofErr w:type="spellEnd"/>
      <w:r w:rsidR="00700B55" w:rsidRPr="00700B55">
        <w:rPr>
          <w:rFonts w:ascii="Times New Roman" w:hAnsi="Times New Roman"/>
          <w:sz w:val="24"/>
          <w:szCs w:val="24"/>
          <w:lang w:eastAsia="et-EE"/>
        </w:rPr>
        <w:t xml:space="preserve"> ja </w:t>
      </w:r>
      <w:proofErr w:type="spellStart"/>
      <w:r w:rsidR="00700B55" w:rsidRPr="00700B55">
        <w:rPr>
          <w:rFonts w:ascii="Times New Roman" w:hAnsi="Times New Roman"/>
          <w:sz w:val="24"/>
          <w:szCs w:val="24"/>
          <w:lang w:eastAsia="et-EE"/>
        </w:rPr>
        <w:t>toetuse</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määramise</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ettepanekud</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üldkoosoleku</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poolt</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kinnitatakse</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Kui</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üldkoosolek</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ei</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kinnita</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taotluse</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hindamistulemusi</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peale</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kordushindamist</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võib</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üldkoosolek</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teha</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ettepaneku</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uue</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hindamiskomisjoni</w:t>
      </w:r>
      <w:proofErr w:type="spellEnd"/>
      <w:r w:rsidR="00700B55" w:rsidRPr="00700B55">
        <w:rPr>
          <w:rFonts w:ascii="Times New Roman" w:hAnsi="Times New Roman"/>
          <w:sz w:val="24"/>
          <w:szCs w:val="24"/>
          <w:lang w:eastAsia="et-EE"/>
        </w:rPr>
        <w:t xml:space="preserve"> </w:t>
      </w:r>
      <w:proofErr w:type="spellStart"/>
      <w:r w:rsidR="00700B55" w:rsidRPr="00700B55">
        <w:rPr>
          <w:rFonts w:ascii="Times New Roman" w:hAnsi="Times New Roman"/>
          <w:sz w:val="24"/>
          <w:szCs w:val="24"/>
          <w:lang w:eastAsia="et-EE"/>
        </w:rPr>
        <w:t>valimiseks</w:t>
      </w:r>
      <w:proofErr w:type="spellEnd"/>
      <w:r w:rsidR="00700B55" w:rsidRPr="00700B55">
        <w:rPr>
          <w:rFonts w:ascii="Times New Roman" w:hAnsi="Times New Roman"/>
          <w:sz w:val="24"/>
          <w:szCs w:val="24"/>
          <w:lang w:eastAsia="et-EE"/>
        </w:rPr>
        <w:t>.</w:t>
      </w:r>
      <w:commentRangeEnd w:id="5"/>
      <w:r w:rsidR="00771252">
        <w:rPr>
          <w:rStyle w:val="Kommentaariviide"/>
        </w:rPr>
        <w:commentReference w:id="5"/>
      </w:r>
    </w:p>
    <w:p w14:paraId="7A22702A" w14:textId="77777777" w:rsidR="00700B55" w:rsidRPr="00022FA6" w:rsidRDefault="00700B55" w:rsidP="00700B55">
      <w:pPr>
        <w:pStyle w:val="Default"/>
        <w:ind w:left="360"/>
        <w:jc w:val="both"/>
      </w:pPr>
    </w:p>
    <w:p w14:paraId="1635E369" w14:textId="77777777" w:rsidR="00CD68B2" w:rsidRDefault="00441415" w:rsidP="00700B55">
      <w:pPr>
        <w:pStyle w:val="Loendilik"/>
        <w:spacing w:after="0"/>
        <w:ind w:left="0"/>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6.13. </w:t>
      </w:r>
      <w:r w:rsidR="00D91E05" w:rsidRPr="0036324A">
        <w:rPr>
          <w:rFonts w:ascii="Times New Roman" w:hAnsi="Times New Roman"/>
          <w:sz w:val="24"/>
          <w:szCs w:val="24"/>
          <w:lang w:val="et-EE" w:eastAsia="et-EE"/>
        </w:rPr>
        <w:t>Isiku valimisel loetakse valituks kandidaat, kes sai teistest enam hääli. Häälte võrdsel jagunemisel heidetakse liisku.</w:t>
      </w:r>
    </w:p>
    <w:p w14:paraId="2C61F934" w14:textId="77777777" w:rsidR="00CD68B2" w:rsidRDefault="00441415" w:rsidP="00CD68B2">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6.14. </w:t>
      </w:r>
      <w:r w:rsidR="00D91E05" w:rsidRPr="0036324A">
        <w:rPr>
          <w:rFonts w:ascii="Times New Roman" w:hAnsi="Times New Roman"/>
          <w:sz w:val="24"/>
          <w:szCs w:val="24"/>
          <w:lang w:val="et-EE" w:eastAsia="et-EE"/>
        </w:rPr>
        <w:t>Põhikirja muutmise, MTÜ lõpetamise, ühinemise või jagunemise otsus on vastuvõetud, kui selle poolt hääletab 2/3 üldkoosolekul osalenud liikmetest. Põhikirja muudatus jõustub selle registrisse kandmisest.</w:t>
      </w:r>
    </w:p>
    <w:p w14:paraId="45A2135C" w14:textId="77777777" w:rsidR="00CD68B2" w:rsidRDefault="00441415" w:rsidP="00CD68B2">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6.15. </w:t>
      </w:r>
      <w:r w:rsidR="00D91E05" w:rsidRPr="0036324A">
        <w:rPr>
          <w:rFonts w:ascii="Times New Roman" w:hAnsi="Times New Roman"/>
          <w:sz w:val="24"/>
          <w:szCs w:val="24"/>
          <w:lang w:val="et-EE" w:eastAsia="et-EE"/>
        </w:rPr>
        <w:t>Põhikirjas ettenähtud MTÜ eesmärgi muutmiseks on vajalik vähemalt 9/10 liikmete nõusolek. Muutmist otsustanud üldkoosolekul mitteosalenud liikme nõusolek peab olema esitatud kirjalikult.</w:t>
      </w:r>
    </w:p>
    <w:p w14:paraId="75CD9798" w14:textId="77777777" w:rsidR="00CD68B2" w:rsidRDefault="00441415" w:rsidP="00CD68B2">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6.16. </w:t>
      </w:r>
      <w:r w:rsidR="00D91E05" w:rsidRPr="0036324A">
        <w:rPr>
          <w:rFonts w:ascii="Times New Roman" w:hAnsi="Times New Roman"/>
          <w:sz w:val="24"/>
          <w:szCs w:val="24"/>
          <w:lang w:val="et-EE" w:eastAsia="et-EE"/>
        </w:rPr>
        <w:t>Kui MTÜ liige soovib mingi küsimuse arutamist üldkoosolekul, peab ta sellest kirjalikult teatama MTÜ juhatusele enne koosoleku kutse väljasaatmist.</w:t>
      </w:r>
    </w:p>
    <w:p w14:paraId="6B3DA6FD" w14:textId="77777777" w:rsidR="00CD68B2" w:rsidRDefault="00441415" w:rsidP="00CD68B2">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6.17. </w:t>
      </w:r>
      <w:r w:rsidR="00D91E05" w:rsidRPr="0036324A">
        <w:rPr>
          <w:rFonts w:ascii="Times New Roman" w:hAnsi="Times New Roman"/>
          <w:sz w:val="24"/>
          <w:szCs w:val="24"/>
          <w:lang w:val="et-EE" w:eastAsia="et-EE"/>
        </w:rPr>
        <w:t>Kui vähemalt 1/3 hääleõiguslikest liikmetest nõuab viiakse hääletamine läbi salajase hääletamise teel.</w:t>
      </w:r>
    </w:p>
    <w:p w14:paraId="373C3305" w14:textId="77777777" w:rsidR="00CD68B2" w:rsidRDefault="00441415" w:rsidP="00CD68B2">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6.18. </w:t>
      </w:r>
      <w:r w:rsidR="00D91E05" w:rsidRPr="0036324A">
        <w:rPr>
          <w:rFonts w:ascii="Times New Roman" w:hAnsi="Times New Roman"/>
          <w:sz w:val="24"/>
          <w:szCs w:val="24"/>
          <w:lang w:val="et-EE" w:eastAsia="et-EE"/>
        </w:rPr>
        <w:t>Üldkoosoleku tööd juhib üldkoosoleku poolt valitud juhataja.</w:t>
      </w:r>
    </w:p>
    <w:p w14:paraId="1B7E0B14" w14:textId="77777777" w:rsidR="0043340F" w:rsidRDefault="00441415"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 xml:space="preserve">6.19. </w:t>
      </w:r>
      <w:r w:rsidR="00D91E05" w:rsidRPr="0036324A">
        <w:rPr>
          <w:rFonts w:ascii="Times New Roman" w:hAnsi="Times New Roman"/>
          <w:sz w:val="24"/>
          <w:szCs w:val="24"/>
          <w:lang w:val="et-EE" w:eastAsia="et-EE"/>
        </w:rPr>
        <w:t>Üldkoosoleku otsused protokollitakse. Protokollile kirjutavad alla protokollija ja üldkoosoleku juhataja. Protokolli viseerivad täiendavalt kaks üldkoosoleku poolt selleks volitatud osalejat.</w:t>
      </w:r>
    </w:p>
    <w:p w14:paraId="4387ADFF" w14:textId="0938D7A8" w:rsidR="00142CA8" w:rsidRDefault="00513D19" w:rsidP="0048420F">
      <w:pPr>
        <w:pStyle w:val="Pealkiri3"/>
        <w:shd w:val="clear" w:color="auto" w:fill="FFFFFF"/>
        <w:spacing w:before="300"/>
        <w:rPr>
          <w:rFonts w:ascii="Times New Roman" w:hAnsi="Times New Roman" w:cs="Times New Roman"/>
          <w:b/>
          <w:bCs/>
          <w:color w:val="auto"/>
          <w:lang w:val="et-EE"/>
        </w:rPr>
      </w:pPr>
      <w:r w:rsidRPr="0048420F">
        <w:rPr>
          <w:rFonts w:ascii="Times New Roman" w:hAnsi="Times New Roman" w:cs="Times New Roman"/>
          <w:b/>
          <w:bCs/>
          <w:color w:val="auto"/>
          <w:lang w:val="et-EE"/>
        </w:rPr>
        <w:t>7. OTSUSTE VASTUVÕTMINE ÜLDKOOSOLEKUT KOKKU KUTSUMATA</w:t>
      </w:r>
    </w:p>
    <w:p w14:paraId="64B5EAF2" w14:textId="77777777" w:rsidR="0048420F" w:rsidRPr="0048420F" w:rsidRDefault="0048420F" w:rsidP="0048420F">
      <w:pPr>
        <w:rPr>
          <w:lang w:val="et-EE"/>
        </w:rPr>
      </w:pPr>
    </w:p>
    <w:p w14:paraId="299EC069" w14:textId="380D5F0E" w:rsidR="00513D19" w:rsidRPr="0048420F" w:rsidRDefault="00513D19" w:rsidP="00513D19">
      <w:pPr>
        <w:pStyle w:val="Normaallaadveeb"/>
        <w:shd w:val="clear" w:color="auto" w:fill="FFFFFF"/>
        <w:spacing w:before="0" w:beforeAutospacing="0" w:after="0" w:afterAutospacing="0"/>
      </w:pPr>
      <w:r w:rsidRPr="0048420F">
        <w:rPr>
          <w:bdr w:val="none" w:sz="0" w:space="0" w:color="auto" w:frame="1"/>
        </w:rPr>
        <w:t xml:space="preserve">7.1. </w:t>
      </w:r>
      <w:r w:rsidRPr="0048420F">
        <w:t>Vajadusel on MTÜ liikmetel õigus vastu võtta otsuseid üldkoosolekut kokku kutsumata.</w:t>
      </w:r>
    </w:p>
    <w:p w14:paraId="258373F1" w14:textId="6246252F" w:rsidR="005A1876" w:rsidRPr="0048420F" w:rsidRDefault="00513D19" w:rsidP="00513D19">
      <w:pPr>
        <w:pStyle w:val="Normaallaadveeb"/>
        <w:shd w:val="clear" w:color="auto" w:fill="FFFFFF"/>
        <w:spacing w:before="0" w:beforeAutospacing="0" w:after="0" w:afterAutospacing="0"/>
      </w:pPr>
      <w:r w:rsidRPr="0048420F">
        <w:t>7.2.  Juha</w:t>
      </w:r>
      <w:r w:rsidR="005A1876" w:rsidRPr="0048420F">
        <w:t xml:space="preserve">tuse volitusel </w:t>
      </w:r>
      <w:r w:rsidRPr="0048420F">
        <w:t xml:space="preserve">saadab </w:t>
      </w:r>
      <w:r w:rsidR="005A1876" w:rsidRPr="0048420F">
        <w:t xml:space="preserve">tegevmeeskond </w:t>
      </w:r>
      <w:r w:rsidRPr="0048420F">
        <w:t>käesoleva peatüki punktis 7.1</w:t>
      </w:r>
      <w:r w:rsidR="005A1876" w:rsidRPr="0048420F">
        <w:t>.</w:t>
      </w:r>
      <w:r w:rsidRPr="0048420F">
        <w:t xml:space="preserve"> nimetatud otsus</w:t>
      </w:r>
      <w:r w:rsidR="005A1876" w:rsidRPr="0048420F">
        <w:t>t</w:t>
      </w:r>
      <w:r w:rsidRPr="0048420F">
        <w:t>e eelnõu</w:t>
      </w:r>
      <w:r w:rsidR="005A1876" w:rsidRPr="0048420F">
        <w:t>d</w:t>
      </w:r>
      <w:r w:rsidRPr="0048420F">
        <w:t xml:space="preserve"> kirjalikku taasesitamist võimaldavas vormis kõigile </w:t>
      </w:r>
      <w:r w:rsidR="005A1876" w:rsidRPr="0048420F">
        <w:t xml:space="preserve">MTÜ </w:t>
      </w:r>
      <w:r w:rsidRPr="0048420F">
        <w:t>liikmetele</w:t>
      </w:r>
      <w:r w:rsidR="005A1876" w:rsidRPr="0048420F">
        <w:t>.</w:t>
      </w:r>
    </w:p>
    <w:p w14:paraId="7E6DB6CB" w14:textId="32FF439E" w:rsidR="005A1876" w:rsidRPr="0048420F" w:rsidRDefault="005A1876" w:rsidP="00513D19">
      <w:pPr>
        <w:pStyle w:val="Normaallaadveeb"/>
        <w:shd w:val="clear" w:color="auto" w:fill="FFFFFF"/>
        <w:spacing w:before="0" w:beforeAutospacing="0" w:after="0" w:afterAutospacing="0"/>
      </w:pPr>
      <w:r w:rsidRPr="0048420F">
        <w:t>7.3.</w:t>
      </w:r>
      <w:r w:rsidR="00513D19" w:rsidRPr="0048420F">
        <w:t xml:space="preserve"> </w:t>
      </w:r>
      <w:r w:rsidRPr="0048420F">
        <w:t>Kindlaks määratud tähtaja jooksul (mitte vähem kui seitse päeva)</w:t>
      </w:r>
      <w:r w:rsidR="00513D19" w:rsidRPr="0048420F">
        <w:t xml:space="preserve"> peab </w:t>
      </w:r>
      <w:r w:rsidRPr="0048420F">
        <w:t xml:space="preserve">ühingu liige </w:t>
      </w:r>
      <w:r w:rsidR="00513D19" w:rsidRPr="0048420F">
        <w:t xml:space="preserve">esitama </w:t>
      </w:r>
      <w:r w:rsidRPr="0048420F">
        <w:t>otsuste eelnõude</w:t>
      </w:r>
      <w:r w:rsidR="00513D19" w:rsidRPr="0048420F">
        <w:t xml:space="preserve"> kohta oma seisukoha kirjalikku taasesitamist võimaldavas vormis. </w:t>
      </w:r>
    </w:p>
    <w:p w14:paraId="05D1C9C9" w14:textId="7B772642" w:rsidR="00773C9F" w:rsidRPr="0048420F" w:rsidRDefault="00773C9F" w:rsidP="00513D19">
      <w:pPr>
        <w:pStyle w:val="Normaallaadveeb"/>
        <w:shd w:val="clear" w:color="auto" w:fill="FFFFFF"/>
        <w:spacing w:before="0" w:beforeAutospacing="0" w:after="0" w:afterAutospacing="0"/>
      </w:pPr>
      <w:r w:rsidRPr="0048420F">
        <w:t xml:space="preserve">7.4. </w:t>
      </w:r>
      <w:r w:rsidR="006E2FF0" w:rsidRPr="0048420F">
        <w:t>Üldkoosolekut füüsiliselt kokku kutsumata võib ü</w:t>
      </w:r>
      <w:r w:rsidR="00281E11" w:rsidRPr="0048420F">
        <w:t>ldkoosolek vastu võtta otsuseid v.a p</w:t>
      </w:r>
      <w:r w:rsidR="006E2FF0" w:rsidRPr="0048420F">
        <w:t>unktiga</w:t>
      </w:r>
      <w:r w:rsidR="00281E11" w:rsidRPr="0048420F">
        <w:t xml:space="preserve"> 6.12 ettenähtud otsused, kui tema kokkukutsumisel on järgitud kõiki seadusest ja MTÜ põhikirjast tulenevaid nõudeid ning selles osaleb </w:t>
      </w:r>
      <w:r w:rsidR="00281E11" w:rsidRPr="0048420F">
        <w:rPr>
          <w:b/>
          <w:bCs/>
        </w:rPr>
        <w:t>üle poole</w:t>
      </w:r>
      <w:r w:rsidR="00281E11" w:rsidRPr="0048420F">
        <w:t xml:space="preserve"> MTÜ liikmetest. Otsus loetakse vastu võetuks, kui selle poolt on üle poole antud häältest</w:t>
      </w:r>
    </w:p>
    <w:p w14:paraId="79A5BDA9" w14:textId="7443C62F" w:rsidR="005A1876" w:rsidRPr="0048420F" w:rsidRDefault="005A1876" w:rsidP="00513D19">
      <w:pPr>
        <w:pStyle w:val="Normaallaadveeb"/>
        <w:shd w:val="clear" w:color="auto" w:fill="FFFFFF"/>
        <w:spacing w:before="0" w:beforeAutospacing="0" w:after="0" w:afterAutospacing="0"/>
      </w:pPr>
      <w:r w:rsidRPr="0048420F">
        <w:t>7.</w:t>
      </w:r>
      <w:r w:rsidR="00281E11" w:rsidRPr="0048420F">
        <w:t>5</w:t>
      </w:r>
      <w:r w:rsidRPr="0048420F">
        <w:t xml:space="preserve">. </w:t>
      </w:r>
      <w:r w:rsidR="00773C9F" w:rsidRPr="0048420F">
        <w:t>Käesoleva põhikirja punkti</w:t>
      </w:r>
      <w:r w:rsidR="00281E11" w:rsidRPr="0048420F">
        <w:t>s 6.12</w:t>
      </w:r>
      <w:r w:rsidR="006E2FF0" w:rsidRPr="0048420F">
        <w:t>.</w:t>
      </w:r>
      <w:r w:rsidR="00281E11" w:rsidRPr="0048420F">
        <w:t xml:space="preserve"> nimetatud põhikirja punktide 6.3.3 - 6.3.6 ning 6.14   kohta </w:t>
      </w:r>
      <w:r w:rsidR="00773C9F" w:rsidRPr="0048420F">
        <w:t xml:space="preserve">otsuste vastuvõtmisel </w:t>
      </w:r>
      <w:r w:rsidR="00281E11" w:rsidRPr="0048420F">
        <w:t>ü</w:t>
      </w:r>
      <w:r w:rsidRPr="0048420F">
        <w:t xml:space="preserve">ldkoosolekut füüsiliselt kokku kutsumata on üldkoosolek </w:t>
      </w:r>
      <w:proofErr w:type="spellStart"/>
      <w:r w:rsidRPr="0048420F">
        <w:t>otsutamisvõimeline</w:t>
      </w:r>
      <w:proofErr w:type="spellEnd"/>
      <w:r w:rsidRPr="0048420F">
        <w:t xml:space="preserve"> kui sellest </w:t>
      </w:r>
      <w:r w:rsidR="00DF563D" w:rsidRPr="0048420F">
        <w:t xml:space="preserve">võtab osa vähemalt 51 % ühingu liiketest ja otsused loetakse vastu võetuks, kui poolt on hääletanud </w:t>
      </w:r>
      <w:r w:rsidR="00C4757C" w:rsidRPr="0048420F">
        <w:t>2/3</w:t>
      </w:r>
      <w:r w:rsidR="00DF563D" w:rsidRPr="0048420F">
        <w:t xml:space="preserve"> kirjalikku tagasisidet andnud MTÜ liikmetest</w:t>
      </w:r>
      <w:r w:rsidR="00773C9F" w:rsidRPr="0048420F">
        <w:t>.</w:t>
      </w:r>
    </w:p>
    <w:p w14:paraId="53511F24" w14:textId="2FB5FFF7" w:rsidR="00513D19" w:rsidRPr="0048420F" w:rsidRDefault="00063CFB" w:rsidP="00513D19">
      <w:pPr>
        <w:pStyle w:val="Normaallaadveeb"/>
        <w:shd w:val="clear" w:color="auto" w:fill="FFFFFF"/>
        <w:spacing w:before="0" w:beforeAutospacing="0" w:after="0" w:afterAutospacing="0"/>
      </w:pPr>
      <w:r w:rsidRPr="0048420F">
        <w:rPr>
          <w:bdr w:val="none" w:sz="0" w:space="0" w:color="auto" w:frame="1"/>
        </w:rPr>
        <w:t>7.</w:t>
      </w:r>
      <w:r w:rsidR="00281E11" w:rsidRPr="0048420F">
        <w:rPr>
          <w:bdr w:val="none" w:sz="0" w:space="0" w:color="auto" w:frame="1"/>
        </w:rPr>
        <w:t>6</w:t>
      </w:r>
      <w:r w:rsidRPr="0048420F">
        <w:rPr>
          <w:bdr w:val="none" w:sz="0" w:space="0" w:color="auto" w:frame="1"/>
        </w:rPr>
        <w:t>.</w:t>
      </w:r>
      <w:r w:rsidR="00513D19" w:rsidRPr="0048420F">
        <w:t xml:space="preserve"> Hääletustulemuste kohta koostab juhatus hääletusprotokolli ja saadab selle viivitamata </w:t>
      </w:r>
      <w:r w:rsidRPr="0048420F">
        <w:t xml:space="preserve">(hiljemalt seitsme päeva jooksul) </w:t>
      </w:r>
      <w:r w:rsidR="00513D19" w:rsidRPr="0048420F">
        <w:t>liikmetele. Hääletusprotokolli kantakse:</w:t>
      </w:r>
      <w:r w:rsidR="00513D19" w:rsidRPr="0048420F">
        <w:br/>
      </w:r>
      <w:r w:rsidRPr="0048420F">
        <w:rPr>
          <w:bdr w:val="none" w:sz="0" w:space="0" w:color="auto" w:frame="1"/>
        </w:rPr>
        <w:t>7.</w:t>
      </w:r>
      <w:r w:rsidR="00281E11" w:rsidRPr="0048420F">
        <w:rPr>
          <w:bdr w:val="none" w:sz="0" w:space="0" w:color="auto" w:frame="1"/>
        </w:rPr>
        <w:t>6</w:t>
      </w:r>
      <w:r w:rsidRPr="0048420F">
        <w:rPr>
          <w:bdr w:val="none" w:sz="0" w:space="0" w:color="auto" w:frame="1"/>
        </w:rPr>
        <w:t>.1.</w:t>
      </w:r>
      <w:r w:rsidR="00513D19" w:rsidRPr="0048420F">
        <w:rPr>
          <w:rStyle w:val="tyhik"/>
          <w:bdr w:val="none" w:sz="0" w:space="0" w:color="auto" w:frame="1"/>
        </w:rPr>
        <w:t> </w:t>
      </w:r>
      <w:r w:rsidR="00513D19" w:rsidRPr="0048420F">
        <w:t>mittetulundusühingu nimi ja asukoht;</w:t>
      </w:r>
      <w:r w:rsidR="00513D19" w:rsidRPr="0048420F">
        <w:br/>
      </w:r>
      <w:r w:rsidRPr="0048420F">
        <w:rPr>
          <w:bdr w:val="none" w:sz="0" w:space="0" w:color="auto" w:frame="1"/>
        </w:rPr>
        <w:t>7.</w:t>
      </w:r>
      <w:r w:rsidR="00281E11" w:rsidRPr="0048420F">
        <w:rPr>
          <w:bdr w:val="none" w:sz="0" w:space="0" w:color="auto" w:frame="1"/>
        </w:rPr>
        <w:t>6</w:t>
      </w:r>
      <w:r w:rsidRPr="0048420F">
        <w:rPr>
          <w:bdr w:val="none" w:sz="0" w:space="0" w:color="auto" w:frame="1"/>
        </w:rPr>
        <w:t>.2.</w:t>
      </w:r>
      <w:r w:rsidR="00513D19" w:rsidRPr="0048420F">
        <w:rPr>
          <w:rStyle w:val="tyhik"/>
          <w:bdr w:val="none" w:sz="0" w:space="0" w:color="auto" w:frame="1"/>
        </w:rPr>
        <w:t> </w:t>
      </w:r>
      <w:r w:rsidR="00513D19" w:rsidRPr="0048420F">
        <w:t>protokollija nimi;</w:t>
      </w:r>
      <w:r w:rsidR="00513D19" w:rsidRPr="0048420F">
        <w:br/>
      </w:r>
      <w:r w:rsidRPr="0048420F">
        <w:rPr>
          <w:bdr w:val="none" w:sz="0" w:space="0" w:color="auto" w:frame="1"/>
        </w:rPr>
        <w:lastRenderedPageBreak/>
        <w:t>7.</w:t>
      </w:r>
      <w:r w:rsidR="00281E11" w:rsidRPr="0048420F">
        <w:rPr>
          <w:bdr w:val="none" w:sz="0" w:space="0" w:color="auto" w:frame="1"/>
        </w:rPr>
        <w:t>6</w:t>
      </w:r>
      <w:r w:rsidRPr="0048420F">
        <w:rPr>
          <w:bdr w:val="none" w:sz="0" w:space="0" w:color="auto" w:frame="1"/>
        </w:rPr>
        <w:t xml:space="preserve">.3. </w:t>
      </w:r>
      <w:r w:rsidR="00513D19" w:rsidRPr="0048420F">
        <w:t>vastuvõetud otsused koos hääletustulemustega, sealhulgas otsuse poolt hääletanud liikmed nimeliselt;</w:t>
      </w:r>
      <w:r w:rsidR="00513D19" w:rsidRPr="0048420F">
        <w:br/>
      </w:r>
      <w:r w:rsidRPr="0048420F">
        <w:rPr>
          <w:bdr w:val="none" w:sz="0" w:space="0" w:color="auto" w:frame="1"/>
        </w:rPr>
        <w:t>7.</w:t>
      </w:r>
      <w:r w:rsidR="00281E11" w:rsidRPr="0048420F">
        <w:rPr>
          <w:bdr w:val="none" w:sz="0" w:space="0" w:color="auto" w:frame="1"/>
        </w:rPr>
        <w:t>6</w:t>
      </w:r>
      <w:r w:rsidRPr="0048420F">
        <w:rPr>
          <w:bdr w:val="none" w:sz="0" w:space="0" w:color="auto" w:frame="1"/>
        </w:rPr>
        <w:t xml:space="preserve">.4. </w:t>
      </w:r>
      <w:r w:rsidR="00513D19" w:rsidRPr="0048420F">
        <w:t>otsuse suhtes eriarvamusele jäänud liikme nõudel tema eriarvamuse sisu;</w:t>
      </w:r>
      <w:r w:rsidR="00513D19" w:rsidRPr="0048420F">
        <w:br/>
      </w:r>
      <w:r w:rsidRPr="0048420F">
        <w:rPr>
          <w:bdr w:val="none" w:sz="0" w:space="0" w:color="auto" w:frame="1"/>
        </w:rPr>
        <w:t>7.</w:t>
      </w:r>
      <w:r w:rsidR="00281E11" w:rsidRPr="0048420F">
        <w:rPr>
          <w:bdr w:val="none" w:sz="0" w:space="0" w:color="auto" w:frame="1"/>
        </w:rPr>
        <w:t>6</w:t>
      </w:r>
      <w:r w:rsidRPr="0048420F">
        <w:rPr>
          <w:bdr w:val="none" w:sz="0" w:space="0" w:color="auto" w:frame="1"/>
        </w:rPr>
        <w:t xml:space="preserve">.5. </w:t>
      </w:r>
      <w:r w:rsidR="00513D19" w:rsidRPr="0048420F">
        <w:t>muud hääletamise suhtes olulise tähtsusega asjaolud.</w:t>
      </w:r>
    </w:p>
    <w:p w14:paraId="6A249146" w14:textId="776CD040" w:rsidR="00513D19" w:rsidRPr="006E2FF0" w:rsidRDefault="00063CFB" w:rsidP="00513D19">
      <w:pPr>
        <w:pStyle w:val="Normaallaadveeb"/>
        <w:shd w:val="clear" w:color="auto" w:fill="FFFFFF"/>
        <w:spacing w:before="0" w:beforeAutospacing="0" w:after="0" w:afterAutospacing="0"/>
        <w:rPr>
          <w:color w:val="202020"/>
        </w:rPr>
      </w:pPr>
      <w:r w:rsidRPr="0048420F">
        <w:rPr>
          <w:bdr w:val="none" w:sz="0" w:space="0" w:color="auto" w:frame="1"/>
        </w:rPr>
        <w:t>7.</w:t>
      </w:r>
      <w:r w:rsidR="00281E11" w:rsidRPr="0048420F">
        <w:rPr>
          <w:bdr w:val="none" w:sz="0" w:space="0" w:color="auto" w:frame="1"/>
        </w:rPr>
        <w:t>7</w:t>
      </w:r>
      <w:r w:rsidRPr="0048420F">
        <w:rPr>
          <w:bdr w:val="none" w:sz="0" w:space="0" w:color="auto" w:frame="1"/>
        </w:rPr>
        <w:t xml:space="preserve">. </w:t>
      </w:r>
      <w:r w:rsidRPr="0048420F">
        <w:t>Punktis 7.3.</w:t>
      </w:r>
      <w:r w:rsidR="00513D19" w:rsidRPr="0048420F">
        <w:t xml:space="preserve"> nimetatud liikmete seisukohtade ärakirjad on hääletusprotokolli lahutamatu lisa.</w:t>
      </w:r>
    </w:p>
    <w:p w14:paraId="4D7BC3F3" w14:textId="7DD1533A" w:rsidR="0043340F" w:rsidRPr="00513D19" w:rsidRDefault="0043340F" w:rsidP="0043340F">
      <w:pPr>
        <w:spacing w:after="0" w:line="276" w:lineRule="auto"/>
        <w:textAlignment w:val="top"/>
        <w:rPr>
          <w:rFonts w:ascii="Times New Roman" w:hAnsi="Times New Roman"/>
          <w:sz w:val="24"/>
          <w:szCs w:val="24"/>
          <w:lang w:val="et-EE" w:eastAsia="et-EE"/>
        </w:rPr>
      </w:pPr>
    </w:p>
    <w:p w14:paraId="6272E502" w14:textId="77777777" w:rsidR="00513D19" w:rsidRDefault="00513D19" w:rsidP="0043340F">
      <w:pPr>
        <w:spacing w:after="0" w:line="276" w:lineRule="auto"/>
        <w:textAlignment w:val="top"/>
        <w:rPr>
          <w:rFonts w:ascii="Times New Roman" w:hAnsi="Times New Roman"/>
          <w:sz w:val="24"/>
          <w:szCs w:val="24"/>
          <w:lang w:val="et-EE" w:eastAsia="et-EE"/>
        </w:rPr>
      </w:pPr>
    </w:p>
    <w:p w14:paraId="20191845" w14:textId="17228512" w:rsidR="0043340F" w:rsidRDefault="00C72459" w:rsidP="0043340F">
      <w:pPr>
        <w:spacing w:after="0" w:line="276" w:lineRule="auto"/>
        <w:textAlignment w:val="top"/>
        <w:rPr>
          <w:rFonts w:ascii="Times New Roman" w:hAnsi="Times New Roman"/>
          <w:b/>
          <w:sz w:val="24"/>
          <w:szCs w:val="24"/>
          <w:lang w:val="et-EE"/>
        </w:rPr>
      </w:pPr>
      <w:r>
        <w:rPr>
          <w:rFonts w:ascii="Times New Roman" w:hAnsi="Times New Roman"/>
          <w:b/>
          <w:sz w:val="24"/>
          <w:szCs w:val="24"/>
          <w:lang w:val="et-EE"/>
        </w:rPr>
        <w:t>8</w:t>
      </w:r>
      <w:r w:rsidR="0043340F" w:rsidRPr="0043340F">
        <w:rPr>
          <w:rFonts w:ascii="Times New Roman" w:hAnsi="Times New Roman"/>
          <w:b/>
          <w:sz w:val="24"/>
          <w:szCs w:val="24"/>
          <w:lang w:val="et-EE"/>
        </w:rPr>
        <w:t>.</w:t>
      </w:r>
      <w:r w:rsidR="0043340F">
        <w:rPr>
          <w:rFonts w:ascii="Times New Roman" w:hAnsi="Times New Roman"/>
          <w:b/>
          <w:sz w:val="24"/>
          <w:szCs w:val="24"/>
          <w:lang w:val="et-EE"/>
        </w:rPr>
        <w:t xml:space="preserve">  </w:t>
      </w:r>
      <w:r w:rsidR="0043340F" w:rsidRPr="0043340F">
        <w:rPr>
          <w:rFonts w:ascii="Times New Roman" w:hAnsi="Times New Roman"/>
          <w:b/>
          <w:sz w:val="24"/>
          <w:szCs w:val="24"/>
          <w:lang w:val="et-EE"/>
        </w:rPr>
        <w:t>JUHATUS</w:t>
      </w:r>
    </w:p>
    <w:p w14:paraId="7DC4E47B" w14:textId="77777777" w:rsidR="0043340F" w:rsidRPr="0043340F" w:rsidRDefault="0043340F" w:rsidP="0043340F">
      <w:pPr>
        <w:spacing w:after="0" w:line="276" w:lineRule="auto"/>
        <w:textAlignment w:val="top"/>
        <w:rPr>
          <w:rFonts w:ascii="Times New Roman" w:hAnsi="Times New Roman"/>
          <w:b/>
          <w:sz w:val="24"/>
          <w:szCs w:val="24"/>
          <w:lang w:val="et-EE"/>
        </w:rPr>
      </w:pPr>
    </w:p>
    <w:p w14:paraId="057E4596" w14:textId="1A3D2451"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43340F">
        <w:rPr>
          <w:rFonts w:ascii="Times New Roman" w:hAnsi="Times New Roman"/>
          <w:sz w:val="24"/>
          <w:szCs w:val="24"/>
          <w:lang w:val="et-EE" w:eastAsia="et-EE"/>
        </w:rPr>
        <w:t xml:space="preserve">.1. </w:t>
      </w:r>
      <w:r w:rsidR="0043340F" w:rsidRPr="0036324A">
        <w:rPr>
          <w:rFonts w:ascii="Times New Roman" w:hAnsi="Times New Roman"/>
          <w:sz w:val="24"/>
          <w:szCs w:val="24"/>
          <w:lang w:val="et-EE" w:eastAsia="et-EE"/>
        </w:rPr>
        <w:t>Üldkoosolekute vaheajal juhib MTÜ-d üldkoosoleku poolt MTÜ liikmete esindajate hulgast valitud seitsme- kuni üheksaliikmeline juhatus.</w:t>
      </w:r>
    </w:p>
    <w:p w14:paraId="58404B8E" w14:textId="3F575184" w:rsidR="0043340F" w:rsidRDefault="00C72459" w:rsidP="0043340F">
      <w:pPr>
        <w:spacing w:after="0" w:line="276" w:lineRule="auto"/>
        <w:textAlignment w:val="top"/>
        <w:rPr>
          <w:rFonts w:ascii="Times New Roman" w:hAnsi="Times New Roman"/>
          <w:sz w:val="24"/>
          <w:szCs w:val="24"/>
          <w:lang w:val="et-EE"/>
        </w:rPr>
      </w:pPr>
      <w:r>
        <w:rPr>
          <w:rFonts w:ascii="Times New Roman" w:hAnsi="Times New Roman"/>
          <w:sz w:val="24"/>
          <w:szCs w:val="24"/>
          <w:lang w:val="et-EE"/>
        </w:rPr>
        <w:t>8</w:t>
      </w:r>
      <w:r w:rsidR="0043340F">
        <w:rPr>
          <w:rFonts w:ascii="Times New Roman" w:hAnsi="Times New Roman"/>
          <w:sz w:val="24"/>
          <w:szCs w:val="24"/>
          <w:lang w:val="et-EE"/>
        </w:rPr>
        <w:t xml:space="preserve">.2. </w:t>
      </w:r>
      <w:r w:rsidR="0043340F" w:rsidRPr="0036324A">
        <w:rPr>
          <w:rFonts w:ascii="Times New Roman" w:hAnsi="Times New Roman"/>
          <w:sz w:val="24"/>
          <w:szCs w:val="24"/>
          <w:lang w:val="et-EE"/>
        </w:rPr>
        <w:t>Kohaliku algatusrühma juhatuse liige või töötaja ei ole tulumaksuseaduse § 8 tähenduses seotud isik töötajaga, kes allub vahetult tema juhtimisele ja kontrollile.</w:t>
      </w:r>
    </w:p>
    <w:p w14:paraId="359F6C0A" w14:textId="7146FC65" w:rsidR="0043340F" w:rsidRDefault="00C72459" w:rsidP="0043340F">
      <w:pPr>
        <w:spacing w:after="0" w:line="276" w:lineRule="auto"/>
        <w:textAlignment w:val="top"/>
        <w:rPr>
          <w:rFonts w:ascii="Times New Roman" w:hAnsi="Times New Roman"/>
          <w:sz w:val="24"/>
          <w:szCs w:val="24"/>
          <w:lang w:val="et-EE"/>
        </w:rPr>
      </w:pPr>
      <w:r>
        <w:rPr>
          <w:rFonts w:ascii="Times New Roman" w:hAnsi="Times New Roman"/>
          <w:sz w:val="24"/>
          <w:szCs w:val="24"/>
          <w:lang w:val="et-EE"/>
        </w:rPr>
        <w:t>8</w:t>
      </w:r>
      <w:r w:rsidR="0043340F">
        <w:rPr>
          <w:rFonts w:ascii="Times New Roman" w:hAnsi="Times New Roman"/>
          <w:sz w:val="24"/>
          <w:szCs w:val="24"/>
          <w:lang w:val="et-EE"/>
        </w:rPr>
        <w:t xml:space="preserve">.3. </w:t>
      </w:r>
      <w:r w:rsidR="0043340F" w:rsidRPr="0036324A">
        <w:rPr>
          <w:rFonts w:ascii="Times New Roman" w:hAnsi="Times New Roman"/>
          <w:sz w:val="24"/>
          <w:szCs w:val="24"/>
          <w:lang w:val="et-EE"/>
        </w:rPr>
        <w:t>Kohaliku algatusrühma juhatuse liige või töötaja ei tööta samaaegselt ametikohal, mis allub vahetult tema juhtimisele ja kontrollile.</w:t>
      </w:r>
    </w:p>
    <w:p w14:paraId="40009339" w14:textId="7D77E1BB" w:rsidR="0043340F" w:rsidRDefault="00C72459" w:rsidP="0043340F">
      <w:pPr>
        <w:spacing w:after="0" w:line="276" w:lineRule="auto"/>
        <w:textAlignment w:val="top"/>
        <w:rPr>
          <w:rFonts w:ascii="Times New Roman" w:hAnsi="Times New Roman"/>
          <w:sz w:val="24"/>
          <w:szCs w:val="24"/>
          <w:lang w:val="et-EE"/>
        </w:rPr>
      </w:pPr>
      <w:r>
        <w:rPr>
          <w:rFonts w:ascii="Times New Roman" w:hAnsi="Times New Roman"/>
          <w:sz w:val="24"/>
          <w:szCs w:val="24"/>
          <w:lang w:val="et-EE"/>
        </w:rPr>
        <w:t>8</w:t>
      </w:r>
      <w:r w:rsidR="0043340F">
        <w:rPr>
          <w:rFonts w:ascii="Times New Roman" w:hAnsi="Times New Roman"/>
          <w:sz w:val="24"/>
          <w:szCs w:val="24"/>
          <w:lang w:val="et-EE"/>
        </w:rPr>
        <w:t xml:space="preserve">.4. </w:t>
      </w:r>
      <w:r w:rsidR="0043340F" w:rsidRPr="0036324A">
        <w:rPr>
          <w:rFonts w:ascii="Times New Roman" w:hAnsi="Times New Roman"/>
          <w:sz w:val="24"/>
          <w:szCs w:val="24"/>
          <w:lang w:val="et-EE"/>
        </w:rPr>
        <w:t>Kohaliku algatusrühma juhatuse liige ega töötaja ei või olla hindamiskomisjoni liige.</w:t>
      </w:r>
    </w:p>
    <w:p w14:paraId="711CD882" w14:textId="7014AA53"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43340F">
        <w:rPr>
          <w:rFonts w:ascii="Times New Roman" w:hAnsi="Times New Roman"/>
          <w:sz w:val="24"/>
          <w:szCs w:val="24"/>
          <w:lang w:val="et-EE" w:eastAsia="et-EE"/>
        </w:rPr>
        <w:t xml:space="preserve">.5. </w:t>
      </w:r>
      <w:r w:rsidR="0043340F" w:rsidRPr="0036324A">
        <w:rPr>
          <w:rFonts w:ascii="Times New Roman" w:hAnsi="Times New Roman"/>
          <w:sz w:val="24"/>
          <w:szCs w:val="24"/>
          <w:lang w:val="et-EE" w:eastAsia="et-EE"/>
        </w:rPr>
        <w:t>Juhatuse koosseisus peab olema kalandussektori mittetulundusühingute, sihtasutuste, äriühingute esindajaid ning füüsilisest isikust ettevõtjaid ühtekokku vähemalt 60%.</w:t>
      </w:r>
    </w:p>
    <w:p w14:paraId="7AAAD528" w14:textId="4D63D077"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43340F">
        <w:rPr>
          <w:rFonts w:ascii="Times New Roman" w:hAnsi="Times New Roman"/>
          <w:sz w:val="24"/>
          <w:szCs w:val="24"/>
          <w:lang w:val="et-EE" w:eastAsia="et-EE"/>
        </w:rPr>
        <w:t xml:space="preserve">.6. </w:t>
      </w:r>
      <w:r w:rsidR="0043340F" w:rsidRPr="0036324A">
        <w:rPr>
          <w:rFonts w:ascii="Times New Roman" w:hAnsi="Times New Roman"/>
          <w:sz w:val="24"/>
          <w:szCs w:val="24"/>
          <w:lang w:val="et-EE" w:eastAsia="et-EE"/>
        </w:rPr>
        <w:t>Juhatuse liikmed valitakse MTÜ liikmete hulgast salajase hääletuse teel poolthäälte enamusega.</w:t>
      </w:r>
    </w:p>
    <w:p w14:paraId="06C048F6" w14:textId="16A6E28D"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43340F">
        <w:rPr>
          <w:rFonts w:ascii="Times New Roman" w:hAnsi="Times New Roman"/>
          <w:sz w:val="24"/>
          <w:szCs w:val="24"/>
          <w:lang w:val="et-EE" w:eastAsia="et-EE"/>
        </w:rPr>
        <w:t xml:space="preserve">.7. </w:t>
      </w:r>
      <w:r w:rsidR="0043340F" w:rsidRPr="0036324A">
        <w:rPr>
          <w:rFonts w:ascii="Times New Roman" w:hAnsi="Times New Roman"/>
          <w:sz w:val="24"/>
          <w:szCs w:val="24"/>
          <w:lang w:val="et-EE" w:eastAsia="et-EE"/>
        </w:rPr>
        <w:t>Juhatuse volitused kehtivad 5  aastat.</w:t>
      </w:r>
    </w:p>
    <w:p w14:paraId="19BBA85D" w14:textId="1732C18E"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43340F">
        <w:rPr>
          <w:rFonts w:ascii="Times New Roman" w:hAnsi="Times New Roman"/>
          <w:sz w:val="24"/>
          <w:szCs w:val="24"/>
          <w:lang w:val="et-EE" w:eastAsia="et-EE"/>
        </w:rPr>
        <w:t xml:space="preserve">.8. </w:t>
      </w:r>
      <w:r w:rsidR="0043340F" w:rsidRPr="0036324A">
        <w:rPr>
          <w:rFonts w:ascii="Times New Roman" w:hAnsi="Times New Roman"/>
          <w:sz w:val="24"/>
          <w:szCs w:val="24"/>
          <w:lang w:val="et-EE" w:eastAsia="et-EE"/>
        </w:rPr>
        <w:t>Juhatus esindab ühingut kõigis õigustoimingutes.</w:t>
      </w:r>
    </w:p>
    <w:p w14:paraId="4F36A497" w14:textId="33EB225A"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43340F">
        <w:rPr>
          <w:rFonts w:ascii="Times New Roman" w:hAnsi="Times New Roman"/>
          <w:sz w:val="24"/>
          <w:szCs w:val="24"/>
          <w:lang w:val="et-EE" w:eastAsia="et-EE"/>
        </w:rPr>
        <w:t xml:space="preserve">.9. </w:t>
      </w:r>
      <w:r w:rsidR="0043340F" w:rsidRPr="0036324A">
        <w:rPr>
          <w:rFonts w:ascii="Times New Roman" w:hAnsi="Times New Roman"/>
          <w:sz w:val="24"/>
          <w:szCs w:val="24"/>
          <w:lang w:val="et-EE" w:eastAsia="et-EE"/>
        </w:rPr>
        <w:t>Ühingut võib esindada iga juhatuse liige eraldi kõigis õigustoimingutes.</w:t>
      </w:r>
    </w:p>
    <w:p w14:paraId="7E552685" w14:textId="134B8AAE" w:rsidR="0043340F" w:rsidRDefault="00C72459" w:rsidP="0043340F">
      <w:pPr>
        <w:spacing w:after="0" w:line="276" w:lineRule="auto"/>
        <w:textAlignment w:val="top"/>
        <w:rPr>
          <w:rFonts w:ascii="Times New Roman" w:hAnsi="Times New Roman"/>
          <w:color w:val="202020"/>
          <w:sz w:val="24"/>
          <w:szCs w:val="24"/>
          <w:shd w:val="clear" w:color="auto" w:fill="FFFFFF"/>
          <w:lang w:val="et-EE"/>
        </w:rPr>
      </w:pPr>
      <w:r>
        <w:rPr>
          <w:rFonts w:ascii="Times New Roman" w:hAnsi="Times New Roman"/>
          <w:color w:val="202020"/>
          <w:sz w:val="24"/>
          <w:szCs w:val="24"/>
          <w:shd w:val="clear" w:color="auto" w:fill="FFFFFF"/>
          <w:lang w:val="et-EE"/>
        </w:rPr>
        <w:t>8</w:t>
      </w:r>
      <w:r w:rsidR="0043340F" w:rsidRPr="0043340F">
        <w:rPr>
          <w:rFonts w:ascii="Times New Roman" w:hAnsi="Times New Roman"/>
          <w:color w:val="202020"/>
          <w:sz w:val="24"/>
          <w:szCs w:val="24"/>
          <w:shd w:val="clear" w:color="auto" w:fill="FFFFFF"/>
          <w:lang w:val="et-EE"/>
        </w:rPr>
        <w:t>.9.1. Mittetulundusühingu ja juhatuse liikme vahel tehtud tehing on tühine, kui tehinguga ei nõustunud üldkoosolek. See ei kehti tehingu kohta, mis tehakse mittetulundusühingu igapäevases majandustegevuses kauba või teenuse turuhinna alusel</w:t>
      </w:r>
      <w:r w:rsidR="0043340F">
        <w:rPr>
          <w:rFonts w:ascii="Times New Roman" w:hAnsi="Times New Roman"/>
          <w:color w:val="202020"/>
          <w:sz w:val="24"/>
          <w:szCs w:val="24"/>
          <w:shd w:val="clear" w:color="auto" w:fill="FFFFFF"/>
          <w:lang w:val="et-EE"/>
        </w:rPr>
        <w:t>.</w:t>
      </w:r>
    </w:p>
    <w:p w14:paraId="23B3AB36" w14:textId="1E3F322B"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43340F">
        <w:rPr>
          <w:rFonts w:ascii="Times New Roman" w:hAnsi="Times New Roman"/>
          <w:sz w:val="24"/>
          <w:szCs w:val="24"/>
          <w:lang w:val="et-EE" w:eastAsia="et-EE"/>
        </w:rPr>
        <w:t xml:space="preserve">.10. </w:t>
      </w:r>
      <w:r w:rsidR="0043340F" w:rsidRPr="0036324A">
        <w:rPr>
          <w:rFonts w:ascii="Times New Roman" w:hAnsi="Times New Roman"/>
          <w:sz w:val="24"/>
          <w:szCs w:val="24"/>
          <w:lang w:val="et-EE" w:eastAsia="et-EE"/>
        </w:rPr>
        <w:t>Juhatuse liikme võib üldkoosolek sõltumata põhjusest tagasi kutsuda igal ajal.</w:t>
      </w:r>
    </w:p>
    <w:p w14:paraId="3EBC09DD" w14:textId="7F55D4E1"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43340F">
        <w:rPr>
          <w:rFonts w:ascii="Times New Roman" w:hAnsi="Times New Roman"/>
          <w:sz w:val="24"/>
          <w:szCs w:val="24"/>
          <w:lang w:val="et-EE" w:eastAsia="et-EE"/>
        </w:rPr>
        <w:t xml:space="preserve">.11. </w:t>
      </w:r>
      <w:r w:rsidR="0043340F" w:rsidRPr="0036324A">
        <w:rPr>
          <w:rFonts w:ascii="Times New Roman" w:hAnsi="Times New Roman"/>
          <w:sz w:val="24"/>
          <w:szCs w:val="24"/>
          <w:lang w:val="et-EE" w:eastAsia="et-EE"/>
        </w:rPr>
        <w:t>Juhatus võib vastu võtta otsuseid, kui selle koosolekul osaleb üle poole juhatuse liikmetest.</w:t>
      </w:r>
    </w:p>
    <w:p w14:paraId="4ED3358E" w14:textId="6C24365A"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43340F">
        <w:rPr>
          <w:rFonts w:ascii="Times New Roman" w:hAnsi="Times New Roman"/>
          <w:sz w:val="24"/>
          <w:szCs w:val="24"/>
          <w:lang w:val="et-EE" w:eastAsia="et-EE"/>
        </w:rPr>
        <w:t xml:space="preserve">.12. </w:t>
      </w:r>
      <w:r w:rsidR="0043340F" w:rsidRPr="0036324A">
        <w:rPr>
          <w:rFonts w:ascii="Times New Roman" w:hAnsi="Times New Roman"/>
          <w:sz w:val="24"/>
          <w:szCs w:val="24"/>
          <w:lang w:val="et-EE" w:eastAsia="et-EE"/>
        </w:rPr>
        <w:t>Juhatus võib vastu võtta otsuse koosolekut kokku kutsumata, kui otsuse poolt hääletavad kõik juhatuse liikmed elektroonilist sidevahendit kasutades.</w:t>
      </w:r>
    </w:p>
    <w:p w14:paraId="17BA735D" w14:textId="4BA0537C"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43340F">
        <w:rPr>
          <w:rFonts w:ascii="Times New Roman" w:hAnsi="Times New Roman"/>
          <w:sz w:val="24"/>
          <w:szCs w:val="24"/>
          <w:lang w:val="et-EE" w:eastAsia="et-EE"/>
        </w:rPr>
        <w:t xml:space="preserve">.13. </w:t>
      </w:r>
      <w:r w:rsidR="0043340F" w:rsidRPr="0036324A">
        <w:rPr>
          <w:rFonts w:ascii="Times New Roman" w:hAnsi="Times New Roman"/>
          <w:sz w:val="24"/>
          <w:szCs w:val="24"/>
          <w:lang w:val="et-EE" w:eastAsia="et-EE"/>
        </w:rPr>
        <w:t>Juhatuse liikmetele võidakse üldkoosoleku otsusega määrata hüvitis tööülesannete täitmiseks tehtud kulutuste korvamiseks või sõlmida temaga töö- või töövõtuleping.</w:t>
      </w:r>
    </w:p>
    <w:p w14:paraId="66E8640A" w14:textId="497529E4"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43340F">
        <w:rPr>
          <w:rFonts w:ascii="Times New Roman" w:hAnsi="Times New Roman"/>
          <w:sz w:val="24"/>
          <w:szCs w:val="24"/>
          <w:lang w:val="et-EE" w:eastAsia="et-EE"/>
        </w:rPr>
        <w:t xml:space="preserve">.14. </w:t>
      </w:r>
      <w:r w:rsidR="0043340F" w:rsidRPr="0036324A">
        <w:rPr>
          <w:rFonts w:ascii="Times New Roman" w:hAnsi="Times New Roman"/>
          <w:sz w:val="24"/>
          <w:szCs w:val="24"/>
          <w:lang w:val="et-EE" w:eastAsia="et-EE"/>
        </w:rPr>
        <w:t>Juhatuse pädevusse kuulub:</w:t>
      </w:r>
    </w:p>
    <w:p w14:paraId="7C52C8BE" w14:textId="369413A2" w:rsidR="0043340F" w:rsidRPr="00C83E8C" w:rsidRDefault="00C72459" w:rsidP="00D46590">
      <w:pPr>
        <w:spacing w:after="0"/>
        <w:textAlignment w:val="top"/>
        <w:rPr>
          <w:sz w:val="24"/>
          <w:szCs w:val="24"/>
          <w:lang w:val="et-EE" w:eastAsia="et-EE"/>
        </w:rPr>
      </w:pPr>
      <w:r>
        <w:rPr>
          <w:rFonts w:ascii="Times New Roman" w:hAnsi="Times New Roman"/>
          <w:sz w:val="24"/>
          <w:szCs w:val="24"/>
          <w:lang w:val="et-EE" w:eastAsia="et-EE"/>
        </w:rPr>
        <w:t>8</w:t>
      </w:r>
      <w:r w:rsidR="001B6988" w:rsidRPr="00C83E8C">
        <w:rPr>
          <w:rFonts w:ascii="Times New Roman" w:hAnsi="Times New Roman"/>
          <w:sz w:val="24"/>
          <w:szCs w:val="24"/>
          <w:lang w:val="et-EE" w:eastAsia="et-EE"/>
        </w:rPr>
        <w:t xml:space="preserve">.14.1. </w:t>
      </w:r>
      <w:r w:rsidR="00D46590" w:rsidRPr="00C83E8C">
        <w:rPr>
          <w:rFonts w:ascii="Times New Roman" w:hAnsi="Times New Roman"/>
          <w:sz w:val="24"/>
          <w:szCs w:val="24"/>
          <w:lang w:val="et-EE" w:eastAsia="et-EE"/>
        </w:rPr>
        <w:t>Tegevjuhi ja referendi tööle võtmine ja töölt vabastamine;</w:t>
      </w:r>
    </w:p>
    <w:p w14:paraId="0EEC1D8F" w14:textId="535A86B9"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1B6988">
        <w:rPr>
          <w:rFonts w:ascii="Times New Roman" w:hAnsi="Times New Roman"/>
          <w:sz w:val="24"/>
          <w:szCs w:val="24"/>
          <w:lang w:val="et-EE" w:eastAsia="et-EE"/>
        </w:rPr>
        <w:t xml:space="preserve">.14.2. </w:t>
      </w:r>
      <w:r w:rsidR="0043340F" w:rsidRPr="0036324A">
        <w:rPr>
          <w:rFonts w:ascii="Times New Roman" w:hAnsi="Times New Roman"/>
          <w:sz w:val="24"/>
          <w:szCs w:val="24"/>
          <w:lang w:val="et-EE" w:eastAsia="et-EE"/>
        </w:rPr>
        <w:t>MTÜ igapäeva tegevuse korraldamine;</w:t>
      </w:r>
    </w:p>
    <w:p w14:paraId="1336A63B" w14:textId="4037942D"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1B6988">
        <w:rPr>
          <w:rFonts w:ascii="Times New Roman" w:hAnsi="Times New Roman"/>
          <w:sz w:val="24"/>
          <w:szCs w:val="24"/>
          <w:lang w:val="et-EE" w:eastAsia="et-EE"/>
        </w:rPr>
        <w:t xml:space="preserve">.14.3. </w:t>
      </w:r>
      <w:r w:rsidR="0043340F" w:rsidRPr="0036324A">
        <w:rPr>
          <w:rFonts w:ascii="Times New Roman" w:hAnsi="Times New Roman"/>
          <w:sz w:val="24"/>
          <w:szCs w:val="24"/>
          <w:lang w:val="et-EE" w:eastAsia="et-EE"/>
        </w:rPr>
        <w:t>MTÜ liikmete arvestuse pidamine, liikmemaksude kogumine;</w:t>
      </w:r>
    </w:p>
    <w:p w14:paraId="3293F083" w14:textId="2F9869AE"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1B6988">
        <w:rPr>
          <w:rFonts w:ascii="Times New Roman" w:hAnsi="Times New Roman"/>
          <w:sz w:val="24"/>
          <w:szCs w:val="24"/>
          <w:lang w:val="et-EE" w:eastAsia="et-EE"/>
        </w:rPr>
        <w:t xml:space="preserve">.14.4. </w:t>
      </w:r>
      <w:r w:rsidR="0043340F" w:rsidRPr="0036324A">
        <w:rPr>
          <w:rFonts w:ascii="Times New Roman" w:hAnsi="Times New Roman"/>
          <w:sz w:val="24"/>
          <w:szCs w:val="24"/>
          <w:lang w:val="et-EE" w:eastAsia="et-EE"/>
        </w:rPr>
        <w:t>MTÜ tegevuskava ja eelarve koostamine;</w:t>
      </w:r>
    </w:p>
    <w:p w14:paraId="707EAB93" w14:textId="7743346A"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1B6988">
        <w:rPr>
          <w:rFonts w:ascii="Times New Roman" w:hAnsi="Times New Roman"/>
          <w:sz w:val="24"/>
          <w:szCs w:val="24"/>
          <w:lang w:val="et-EE" w:eastAsia="et-EE"/>
        </w:rPr>
        <w:t xml:space="preserve">.14.5. </w:t>
      </w:r>
      <w:r w:rsidR="0043340F" w:rsidRPr="0036324A">
        <w:rPr>
          <w:rFonts w:ascii="Times New Roman" w:hAnsi="Times New Roman"/>
          <w:sz w:val="24"/>
          <w:szCs w:val="24"/>
          <w:lang w:val="et-EE" w:eastAsia="et-EE"/>
        </w:rPr>
        <w:t>MTÜ rakenduskava eelarve muutmine 10% ulatuses</w:t>
      </w:r>
    </w:p>
    <w:p w14:paraId="46892C60" w14:textId="48E1A251"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1B6988">
        <w:rPr>
          <w:rFonts w:ascii="Times New Roman" w:hAnsi="Times New Roman"/>
          <w:sz w:val="24"/>
          <w:szCs w:val="24"/>
          <w:lang w:val="et-EE" w:eastAsia="et-EE"/>
        </w:rPr>
        <w:t xml:space="preserve">.14.6. </w:t>
      </w:r>
      <w:r w:rsidR="0043340F" w:rsidRPr="0036324A">
        <w:rPr>
          <w:rFonts w:ascii="Times New Roman" w:hAnsi="Times New Roman"/>
          <w:sz w:val="24"/>
          <w:szCs w:val="24"/>
          <w:lang w:val="et-EE" w:eastAsia="et-EE"/>
        </w:rPr>
        <w:t>Raamatupidamise aastaaruande koostamine ja raamatupidamise korraldamine;</w:t>
      </w:r>
    </w:p>
    <w:p w14:paraId="17783006" w14:textId="5358CA70" w:rsidR="001B6988"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1B6988">
        <w:rPr>
          <w:rFonts w:ascii="Times New Roman" w:hAnsi="Times New Roman"/>
          <w:sz w:val="24"/>
          <w:szCs w:val="24"/>
          <w:lang w:val="et-EE" w:eastAsia="et-EE"/>
        </w:rPr>
        <w:t xml:space="preserve">.14.7. </w:t>
      </w:r>
      <w:r w:rsidR="0043340F" w:rsidRPr="0036324A">
        <w:rPr>
          <w:rFonts w:ascii="Times New Roman" w:hAnsi="Times New Roman"/>
          <w:sz w:val="24"/>
          <w:szCs w:val="24"/>
          <w:lang w:val="et-EE" w:eastAsia="et-EE"/>
        </w:rPr>
        <w:t>Vara kasutamine ja käsutamine vastavalt seaduse, käesoleva põhikirja ja üldkoosoleku otsustest tulenevatele nõuetele.</w:t>
      </w:r>
    </w:p>
    <w:p w14:paraId="78D72527" w14:textId="0DDAEB74"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1B6988">
        <w:rPr>
          <w:rFonts w:ascii="Times New Roman" w:hAnsi="Times New Roman"/>
          <w:sz w:val="24"/>
          <w:szCs w:val="24"/>
          <w:lang w:val="et-EE" w:eastAsia="et-EE"/>
        </w:rPr>
        <w:t xml:space="preserve">.15. </w:t>
      </w:r>
      <w:r w:rsidR="0043340F" w:rsidRPr="0036324A">
        <w:rPr>
          <w:rFonts w:ascii="Times New Roman" w:hAnsi="Times New Roman"/>
          <w:sz w:val="24"/>
          <w:szCs w:val="24"/>
          <w:lang w:val="et-EE" w:eastAsia="et-EE"/>
        </w:rPr>
        <w:t>Juhatusel on õigus vajaduse korral kokku kutsuda nõuandev koostöökogu.</w:t>
      </w:r>
    </w:p>
    <w:p w14:paraId="70B9343D" w14:textId="3A8C98C0" w:rsidR="0043340F" w:rsidRDefault="00C72459" w:rsidP="0043340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8</w:t>
      </w:r>
      <w:r w:rsidR="001B6988">
        <w:rPr>
          <w:rFonts w:ascii="Times New Roman" w:hAnsi="Times New Roman"/>
          <w:sz w:val="24"/>
          <w:szCs w:val="24"/>
          <w:lang w:val="et-EE" w:eastAsia="et-EE"/>
        </w:rPr>
        <w:t xml:space="preserve">.16. </w:t>
      </w:r>
      <w:r w:rsidR="0043340F" w:rsidRPr="0036324A">
        <w:rPr>
          <w:rFonts w:ascii="Times New Roman" w:hAnsi="Times New Roman"/>
          <w:sz w:val="24"/>
          <w:szCs w:val="24"/>
          <w:lang w:val="et-EE" w:eastAsia="et-EE"/>
        </w:rPr>
        <w:t>Juhatuse töö sätestatakse üldkoosoleku poolt kinnitatavas juhatuse töökorras.</w:t>
      </w:r>
    </w:p>
    <w:p w14:paraId="0C15F7BB" w14:textId="543B04BB" w:rsidR="0011291E" w:rsidRDefault="00C72459" w:rsidP="0011291E">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lastRenderedPageBreak/>
        <w:t>8</w:t>
      </w:r>
      <w:r w:rsidR="001B6988">
        <w:rPr>
          <w:rFonts w:ascii="Times New Roman" w:hAnsi="Times New Roman"/>
          <w:sz w:val="24"/>
          <w:szCs w:val="24"/>
          <w:lang w:val="et-EE" w:eastAsia="et-EE"/>
        </w:rPr>
        <w:t>.17. J</w:t>
      </w:r>
      <w:r w:rsidR="0043340F" w:rsidRPr="0036324A">
        <w:rPr>
          <w:rFonts w:ascii="Times New Roman" w:hAnsi="Times New Roman"/>
          <w:sz w:val="24"/>
          <w:szCs w:val="24"/>
          <w:lang w:val="et-EE" w:eastAsia="et-EE"/>
        </w:rPr>
        <w:t>uhatus kinnitab paremusjärjestuse ettepaneku anda toetust projektile, mille elluviimiseks taotletakse toetust vähem kui  60</w:t>
      </w:r>
      <w:r w:rsidR="001B6988">
        <w:rPr>
          <w:rFonts w:ascii="Times New Roman" w:hAnsi="Times New Roman"/>
          <w:sz w:val="24"/>
          <w:szCs w:val="24"/>
          <w:lang w:val="et-EE" w:eastAsia="et-EE"/>
        </w:rPr>
        <w:t xml:space="preserve"> </w:t>
      </w:r>
      <w:r w:rsidR="0043340F" w:rsidRPr="0036324A">
        <w:rPr>
          <w:rFonts w:ascii="Times New Roman" w:hAnsi="Times New Roman"/>
          <w:sz w:val="24"/>
          <w:szCs w:val="24"/>
          <w:lang w:val="et-EE" w:eastAsia="et-EE"/>
        </w:rPr>
        <w:t>000 € (kuuskümmend tuhat</w:t>
      </w:r>
      <w:r w:rsidR="00BF4B48">
        <w:rPr>
          <w:rFonts w:ascii="Times New Roman" w:hAnsi="Times New Roman"/>
          <w:sz w:val="24"/>
          <w:szCs w:val="24"/>
          <w:lang w:val="et-EE" w:eastAsia="et-EE"/>
        </w:rPr>
        <w:t xml:space="preserve"> eurot).</w:t>
      </w:r>
    </w:p>
    <w:p w14:paraId="41CD863E" w14:textId="77777777" w:rsidR="0011291E" w:rsidRDefault="0011291E" w:rsidP="0011291E">
      <w:pPr>
        <w:spacing w:after="0" w:line="276" w:lineRule="auto"/>
        <w:textAlignment w:val="top"/>
        <w:rPr>
          <w:rFonts w:ascii="Times New Roman" w:hAnsi="Times New Roman"/>
          <w:sz w:val="24"/>
          <w:szCs w:val="24"/>
          <w:lang w:val="et-EE" w:eastAsia="et-EE"/>
        </w:rPr>
      </w:pPr>
    </w:p>
    <w:p w14:paraId="04A3D30A" w14:textId="3E55B757" w:rsidR="0011291E" w:rsidRDefault="00C72459" w:rsidP="0011291E">
      <w:pPr>
        <w:spacing w:after="0" w:line="276" w:lineRule="auto"/>
        <w:textAlignment w:val="top"/>
        <w:rPr>
          <w:rFonts w:ascii="Times New Roman" w:hAnsi="Times New Roman"/>
          <w:b/>
          <w:sz w:val="24"/>
          <w:szCs w:val="24"/>
          <w:lang w:val="et-EE"/>
        </w:rPr>
      </w:pPr>
      <w:r>
        <w:rPr>
          <w:rFonts w:ascii="Times New Roman" w:hAnsi="Times New Roman"/>
          <w:b/>
          <w:sz w:val="24"/>
          <w:szCs w:val="24"/>
          <w:lang w:val="et-EE"/>
        </w:rPr>
        <w:t>9</w:t>
      </w:r>
      <w:r w:rsidR="0011291E">
        <w:rPr>
          <w:rFonts w:ascii="Times New Roman" w:hAnsi="Times New Roman"/>
          <w:b/>
          <w:sz w:val="24"/>
          <w:szCs w:val="24"/>
          <w:lang w:val="et-EE"/>
        </w:rPr>
        <w:t xml:space="preserve">. </w:t>
      </w:r>
      <w:r w:rsidR="0011291E" w:rsidRPr="0011291E">
        <w:rPr>
          <w:rFonts w:ascii="Times New Roman" w:hAnsi="Times New Roman"/>
          <w:b/>
          <w:sz w:val="24"/>
          <w:szCs w:val="24"/>
          <w:lang w:val="et-EE"/>
        </w:rPr>
        <w:t>MTÜ TEGEVJUHT</w:t>
      </w:r>
    </w:p>
    <w:p w14:paraId="1BE3EA4C" w14:textId="77777777" w:rsidR="0011291E" w:rsidRPr="0011291E" w:rsidRDefault="0011291E" w:rsidP="0011291E">
      <w:pPr>
        <w:spacing w:after="0" w:line="276" w:lineRule="auto"/>
        <w:textAlignment w:val="top"/>
        <w:rPr>
          <w:rFonts w:ascii="Times New Roman" w:hAnsi="Times New Roman"/>
          <w:b/>
          <w:sz w:val="24"/>
          <w:szCs w:val="24"/>
          <w:lang w:val="et-EE"/>
        </w:rPr>
      </w:pPr>
    </w:p>
    <w:p w14:paraId="11A019EA" w14:textId="0A1E3570" w:rsidR="0011291E" w:rsidRDefault="00C72459" w:rsidP="0011291E">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9</w:t>
      </w:r>
      <w:r w:rsidR="0011291E">
        <w:rPr>
          <w:rFonts w:ascii="Times New Roman" w:hAnsi="Times New Roman"/>
          <w:sz w:val="24"/>
          <w:szCs w:val="24"/>
          <w:lang w:val="et-EE" w:eastAsia="et-EE"/>
        </w:rPr>
        <w:t xml:space="preserve">.1. </w:t>
      </w:r>
      <w:r w:rsidR="0011291E" w:rsidRPr="0036324A">
        <w:rPr>
          <w:rFonts w:ascii="Times New Roman" w:hAnsi="Times New Roman"/>
          <w:sz w:val="24"/>
          <w:szCs w:val="24"/>
          <w:lang w:val="et-EE" w:eastAsia="et-EE"/>
        </w:rPr>
        <w:t>MTÜ tegevjuht:</w:t>
      </w:r>
    </w:p>
    <w:p w14:paraId="460ED13E" w14:textId="21F5244F" w:rsidR="0011291E" w:rsidRDefault="00C72459" w:rsidP="0011291E">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9</w:t>
      </w:r>
      <w:r w:rsidR="0011291E">
        <w:rPr>
          <w:rFonts w:ascii="Times New Roman" w:hAnsi="Times New Roman"/>
          <w:sz w:val="24"/>
          <w:szCs w:val="24"/>
          <w:lang w:val="et-EE" w:eastAsia="et-EE"/>
        </w:rPr>
        <w:t xml:space="preserve">.1.1. </w:t>
      </w:r>
      <w:r w:rsidR="0011291E" w:rsidRPr="0036324A">
        <w:rPr>
          <w:rFonts w:ascii="Times New Roman" w:hAnsi="Times New Roman"/>
          <w:sz w:val="24"/>
          <w:szCs w:val="24"/>
          <w:lang w:val="et-EE" w:eastAsia="et-EE"/>
        </w:rPr>
        <w:t xml:space="preserve">Juhib ühingu jooksvat tegevust ja vastutab üldkoosoleku ja juhatuse poolt vastu võetud otsuste täitmise eest; </w:t>
      </w:r>
    </w:p>
    <w:p w14:paraId="417E09F2" w14:textId="18DD3224" w:rsidR="0011291E" w:rsidRDefault="00C72459" w:rsidP="0011291E">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9</w:t>
      </w:r>
      <w:r w:rsidR="0011291E">
        <w:rPr>
          <w:rFonts w:ascii="Times New Roman" w:hAnsi="Times New Roman"/>
          <w:sz w:val="24"/>
          <w:szCs w:val="24"/>
          <w:lang w:val="et-EE" w:eastAsia="et-EE"/>
        </w:rPr>
        <w:t xml:space="preserve">.1.2. </w:t>
      </w:r>
      <w:r w:rsidR="0011291E" w:rsidRPr="0036324A">
        <w:rPr>
          <w:rFonts w:ascii="Times New Roman" w:hAnsi="Times New Roman"/>
          <w:sz w:val="24"/>
          <w:szCs w:val="24"/>
          <w:lang w:val="et-EE" w:eastAsia="et-EE"/>
        </w:rPr>
        <w:t>Valmistab ette kõik küsimused, mis vastavalt käesolevale põhikirjale kuuluvad otsustamisele üldkoosolekul või juhatuse koosolekul;</w:t>
      </w:r>
    </w:p>
    <w:p w14:paraId="1B505B43" w14:textId="4641E090" w:rsidR="0011291E" w:rsidRDefault="00C72459" w:rsidP="0011291E">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9</w:t>
      </w:r>
      <w:r w:rsidR="0011291E">
        <w:rPr>
          <w:rFonts w:ascii="Times New Roman" w:hAnsi="Times New Roman"/>
          <w:sz w:val="24"/>
          <w:szCs w:val="24"/>
          <w:lang w:val="et-EE" w:eastAsia="et-EE"/>
        </w:rPr>
        <w:t xml:space="preserve">.1.3. </w:t>
      </w:r>
      <w:r w:rsidR="0011291E" w:rsidRPr="0036324A">
        <w:rPr>
          <w:rFonts w:ascii="Times New Roman" w:hAnsi="Times New Roman"/>
          <w:sz w:val="24"/>
          <w:szCs w:val="24"/>
          <w:lang w:val="et-EE" w:eastAsia="et-EE"/>
        </w:rPr>
        <w:t>Käsutab käesoleva põhikirja nõudeid arvestades ühingu vara ja vahendeid, esindab ühingut kõigis toimingutes ja tehingutes.</w:t>
      </w:r>
    </w:p>
    <w:p w14:paraId="74C9E4B7" w14:textId="7E550799" w:rsidR="0011291E" w:rsidRDefault="00C72459" w:rsidP="0011291E">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9</w:t>
      </w:r>
      <w:r w:rsidR="0011291E">
        <w:rPr>
          <w:rFonts w:ascii="Times New Roman" w:hAnsi="Times New Roman"/>
          <w:sz w:val="24"/>
          <w:szCs w:val="24"/>
          <w:lang w:val="et-EE" w:eastAsia="et-EE"/>
        </w:rPr>
        <w:t xml:space="preserve">.1.4. </w:t>
      </w:r>
      <w:r w:rsidR="0011291E" w:rsidRPr="0036324A">
        <w:rPr>
          <w:rFonts w:ascii="Times New Roman" w:hAnsi="Times New Roman"/>
          <w:sz w:val="24"/>
          <w:szCs w:val="24"/>
          <w:lang w:val="et-EE" w:eastAsia="et-EE"/>
        </w:rPr>
        <w:t>Sõlmib ja lõpetab lepinguid millised kuuluvad tegevjuhi pädevusse konsulteerides eelnevalt juhatuse esimehega ;</w:t>
      </w:r>
    </w:p>
    <w:p w14:paraId="00583659" w14:textId="7911EE45" w:rsidR="0011291E" w:rsidRDefault="00C72459" w:rsidP="0011291E">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9</w:t>
      </w:r>
      <w:r w:rsidR="0011291E">
        <w:rPr>
          <w:rFonts w:ascii="Times New Roman" w:hAnsi="Times New Roman"/>
          <w:sz w:val="24"/>
          <w:szCs w:val="24"/>
          <w:lang w:val="et-EE" w:eastAsia="et-EE"/>
        </w:rPr>
        <w:t xml:space="preserve">.1.5. </w:t>
      </w:r>
      <w:r w:rsidR="0011291E" w:rsidRPr="0036324A">
        <w:rPr>
          <w:rFonts w:ascii="Times New Roman" w:hAnsi="Times New Roman"/>
          <w:sz w:val="24"/>
          <w:szCs w:val="24"/>
          <w:lang w:val="et-EE" w:eastAsia="et-EE"/>
        </w:rPr>
        <w:t>Otsustab teisi juhatuse poolt talle lahendamiseks antud küsimusi ulatuses, mis ei kuulu ühingu teiste organite ainupädevusse;</w:t>
      </w:r>
    </w:p>
    <w:p w14:paraId="53299D2B" w14:textId="43602E9D" w:rsidR="0011291E" w:rsidRDefault="00C72459" w:rsidP="0011291E">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9</w:t>
      </w:r>
      <w:r w:rsidR="0011291E">
        <w:rPr>
          <w:rFonts w:ascii="Times New Roman" w:hAnsi="Times New Roman"/>
          <w:sz w:val="24"/>
          <w:szCs w:val="24"/>
          <w:lang w:val="et-EE" w:eastAsia="et-EE"/>
        </w:rPr>
        <w:t xml:space="preserve">.1.6. </w:t>
      </w:r>
      <w:r w:rsidR="0011291E" w:rsidRPr="0036324A">
        <w:rPr>
          <w:rFonts w:ascii="Times New Roman" w:hAnsi="Times New Roman"/>
          <w:sz w:val="24"/>
          <w:szCs w:val="24"/>
          <w:lang w:val="et-EE" w:eastAsia="et-EE"/>
        </w:rPr>
        <w:t>Võtab osa juhatuse koosolekutest ja komisjonide koosolekutest</w:t>
      </w:r>
      <w:r w:rsidR="0011291E">
        <w:rPr>
          <w:rFonts w:ascii="Times New Roman" w:hAnsi="Times New Roman"/>
          <w:sz w:val="24"/>
          <w:szCs w:val="24"/>
          <w:lang w:val="et-EE" w:eastAsia="et-EE"/>
        </w:rPr>
        <w:t>.</w:t>
      </w:r>
    </w:p>
    <w:p w14:paraId="7E7F543C" w14:textId="77777777" w:rsidR="0011291E" w:rsidRPr="0011291E" w:rsidRDefault="0011291E" w:rsidP="0011291E">
      <w:pPr>
        <w:spacing w:after="0" w:line="276" w:lineRule="auto"/>
        <w:textAlignment w:val="top"/>
        <w:rPr>
          <w:rFonts w:ascii="Times New Roman" w:hAnsi="Times New Roman"/>
          <w:b/>
          <w:sz w:val="24"/>
          <w:szCs w:val="24"/>
          <w:lang w:val="et-EE" w:eastAsia="et-EE"/>
        </w:rPr>
      </w:pPr>
    </w:p>
    <w:p w14:paraId="75CF734F" w14:textId="2DFCB9FD" w:rsidR="0011291E" w:rsidRDefault="00C72459" w:rsidP="0011291E">
      <w:pPr>
        <w:spacing w:after="0" w:line="276" w:lineRule="auto"/>
        <w:textAlignment w:val="top"/>
        <w:rPr>
          <w:rFonts w:ascii="Times New Roman" w:hAnsi="Times New Roman"/>
          <w:b/>
          <w:sz w:val="24"/>
          <w:szCs w:val="24"/>
          <w:lang w:val="et-EE" w:eastAsia="et-EE"/>
        </w:rPr>
      </w:pPr>
      <w:r>
        <w:rPr>
          <w:rFonts w:ascii="Times New Roman" w:hAnsi="Times New Roman"/>
          <w:b/>
          <w:sz w:val="24"/>
          <w:szCs w:val="24"/>
          <w:lang w:val="et-EE" w:eastAsia="et-EE"/>
        </w:rPr>
        <w:t>10</w:t>
      </w:r>
      <w:r w:rsidR="0011291E">
        <w:rPr>
          <w:rFonts w:ascii="Times New Roman" w:hAnsi="Times New Roman"/>
          <w:b/>
          <w:sz w:val="24"/>
          <w:szCs w:val="24"/>
          <w:lang w:val="et-EE" w:eastAsia="et-EE"/>
        </w:rPr>
        <w:t xml:space="preserve">. </w:t>
      </w:r>
      <w:r w:rsidR="00994D41">
        <w:rPr>
          <w:rFonts w:ascii="Times New Roman" w:hAnsi="Times New Roman"/>
          <w:b/>
          <w:sz w:val="24"/>
          <w:szCs w:val="24"/>
          <w:lang w:val="et-EE" w:eastAsia="et-EE"/>
        </w:rPr>
        <w:t>REFERENT</w:t>
      </w:r>
    </w:p>
    <w:p w14:paraId="3287A519" w14:textId="77777777" w:rsidR="0011291E" w:rsidRPr="0011291E" w:rsidRDefault="0011291E" w:rsidP="0011291E">
      <w:pPr>
        <w:spacing w:after="0" w:line="276" w:lineRule="auto"/>
        <w:textAlignment w:val="top"/>
        <w:rPr>
          <w:rFonts w:ascii="Times New Roman" w:hAnsi="Times New Roman"/>
          <w:b/>
          <w:sz w:val="24"/>
          <w:szCs w:val="24"/>
          <w:lang w:val="et-EE" w:eastAsia="et-EE"/>
        </w:rPr>
      </w:pPr>
    </w:p>
    <w:p w14:paraId="18D56C41" w14:textId="3B1FEAC0" w:rsidR="006169CF" w:rsidRPr="00994D41" w:rsidRDefault="00C72459" w:rsidP="006169CF">
      <w:pPr>
        <w:spacing w:after="0" w:line="276" w:lineRule="auto"/>
        <w:textAlignment w:val="top"/>
        <w:rPr>
          <w:rFonts w:ascii="Times New Roman" w:hAnsi="Times New Roman"/>
          <w:sz w:val="24"/>
          <w:szCs w:val="24"/>
          <w:lang w:val="et-EE"/>
        </w:rPr>
      </w:pPr>
      <w:r>
        <w:rPr>
          <w:rFonts w:ascii="Times New Roman" w:hAnsi="Times New Roman"/>
          <w:sz w:val="24"/>
          <w:szCs w:val="24"/>
          <w:lang w:val="et-EE"/>
        </w:rPr>
        <w:t>10</w:t>
      </w:r>
      <w:r w:rsidR="00994D41" w:rsidRPr="00994D41">
        <w:rPr>
          <w:rFonts w:ascii="Times New Roman" w:hAnsi="Times New Roman"/>
          <w:sz w:val="24"/>
          <w:szCs w:val="24"/>
          <w:lang w:val="et-EE"/>
        </w:rPr>
        <w:t>.1. MTÜ referendi töökoha põhieesmärk on ühingu (büroo, juhatuse, hindamiskomisjoni ja üldkoosoleku) toetamine nõuetekohase ja ladusa asjaajamise, tõrgeteta dokumendiringluse ja operatiivse infovahetuse korraldamisega ning tagada ühingu büroo korrektne asjaajamine, dokumendi -ning arhiivihaldus. Täpsed tööülesanded kajastuvad ametijuhendis</w:t>
      </w:r>
    </w:p>
    <w:p w14:paraId="4EA6A79E" w14:textId="77777777" w:rsidR="00994D41" w:rsidRDefault="00994D41" w:rsidP="006169CF">
      <w:pPr>
        <w:spacing w:after="0" w:line="276" w:lineRule="auto"/>
        <w:textAlignment w:val="top"/>
        <w:rPr>
          <w:rFonts w:ascii="Times New Roman" w:hAnsi="Times New Roman"/>
          <w:iCs/>
          <w:sz w:val="24"/>
          <w:szCs w:val="24"/>
          <w:lang w:val="et-EE"/>
        </w:rPr>
      </w:pPr>
    </w:p>
    <w:p w14:paraId="6A794677" w14:textId="37625E67" w:rsidR="006169CF" w:rsidRDefault="006169CF" w:rsidP="006169CF">
      <w:pPr>
        <w:spacing w:after="0" w:line="276" w:lineRule="auto"/>
        <w:textAlignment w:val="top"/>
        <w:rPr>
          <w:rFonts w:ascii="Times New Roman" w:hAnsi="Times New Roman"/>
          <w:b/>
          <w:sz w:val="24"/>
          <w:szCs w:val="24"/>
          <w:lang w:val="et-EE"/>
        </w:rPr>
      </w:pPr>
      <w:r>
        <w:rPr>
          <w:rFonts w:ascii="Times New Roman" w:hAnsi="Times New Roman"/>
          <w:b/>
          <w:sz w:val="24"/>
          <w:szCs w:val="24"/>
          <w:lang w:val="et-EE"/>
        </w:rPr>
        <w:t>1</w:t>
      </w:r>
      <w:r w:rsidR="00C72459">
        <w:rPr>
          <w:rFonts w:ascii="Times New Roman" w:hAnsi="Times New Roman"/>
          <w:b/>
          <w:sz w:val="24"/>
          <w:szCs w:val="24"/>
          <w:lang w:val="et-EE"/>
        </w:rPr>
        <w:t>1</w:t>
      </w:r>
      <w:r>
        <w:rPr>
          <w:rFonts w:ascii="Times New Roman" w:hAnsi="Times New Roman"/>
          <w:b/>
          <w:sz w:val="24"/>
          <w:szCs w:val="24"/>
          <w:lang w:val="et-EE"/>
        </w:rPr>
        <w:t xml:space="preserve">. </w:t>
      </w:r>
      <w:r w:rsidRPr="006169CF">
        <w:rPr>
          <w:rFonts w:ascii="Times New Roman" w:hAnsi="Times New Roman"/>
          <w:b/>
          <w:sz w:val="24"/>
          <w:szCs w:val="24"/>
          <w:lang w:val="et-EE"/>
        </w:rPr>
        <w:t>KOMISJONID</w:t>
      </w:r>
    </w:p>
    <w:p w14:paraId="49913CEA" w14:textId="77777777" w:rsidR="006169CF" w:rsidRPr="006169CF" w:rsidRDefault="006169CF" w:rsidP="006169CF">
      <w:pPr>
        <w:spacing w:after="0" w:line="276" w:lineRule="auto"/>
        <w:textAlignment w:val="top"/>
        <w:rPr>
          <w:rFonts w:ascii="Times New Roman" w:hAnsi="Times New Roman"/>
          <w:b/>
          <w:sz w:val="24"/>
          <w:szCs w:val="24"/>
          <w:lang w:val="et-EE"/>
        </w:rPr>
      </w:pPr>
    </w:p>
    <w:p w14:paraId="63DAB63F" w14:textId="610C543B" w:rsidR="006169CF" w:rsidRDefault="006169CF" w:rsidP="006169C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1</w:t>
      </w:r>
      <w:r>
        <w:rPr>
          <w:rFonts w:ascii="Times New Roman" w:hAnsi="Times New Roman"/>
          <w:sz w:val="24"/>
          <w:szCs w:val="24"/>
          <w:lang w:val="et-EE" w:eastAsia="et-EE"/>
        </w:rPr>
        <w:t xml:space="preserve">. 1. </w:t>
      </w:r>
      <w:r w:rsidRPr="0036324A">
        <w:rPr>
          <w:rFonts w:ascii="Times New Roman" w:hAnsi="Times New Roman"/>
          <w:sz w:val="24"/>
          <w:szCs w:val="24"/>
          <w:lang w:val="et-EE" w:eastAsia="et-EE"/>
        </w:rPr>
        <w:t>Üldkoosolek võib moodustada juhatuse töö toetamiseks, sh juhatuse ja üldkoosoleku otsuste ettevalmistamiseks, alalisi või ajutisi komisjone, määrates igal üksikul juhul ära nende ülesanded, moodustamise tähtaja, liikmete ja asendusliikmete arvu ja koosseisu ning nende töö tasustamise ja tööülesannete täitmisel tehtud kulutuste hüvitamise.</w:t>
      </w:r>
    </w:p>
    <w:p w14:paraId="588E758A" w14:textId="2407638F" w:rsidR="006169CF" w:rsidRDefault="006169CF" w:rsidP="006169C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1</w:t>
      </w:r>
      <w:r>
        <w:rPr>
          <w:rFonts w:ascii="Times New Roman" w:hAnsi="Times New Roman"/>
          <w:sz w:val="24"/>
          <w:szCs w:val="24"/>
          <w:lang w:val="et-EE" w:eastAsia="et-EE"/>
        </w:rPr>
        <w:t xml:space="preserve">.2. </w:t>
      </w:r>
      <w:r w:rsidRPr="0036324A">
        <w:rPr>
          <w:rFonts w:ascii="Times New Roman" w:hAnsi="Times New Roman"/>
          <w:sz w:val="24"/>
          <w:szCs w:val="24"/>
          <w:lang w:val="et-EE" w:eastAsia="et-EE"/>
        </w:rPr>
        <w:t>Komisjoni koosseisus peab olema kalandussektori mittetulundusühingute, sihtasutuste, äriühingute esindajaid ja füüsilisest isikust ettevõtjaid ühtekokku vähemalt 60%.</w:t>
      </w:r>
    </w:p>
    <w:p w14:paraId="6C400320" w14:textId="259159A3" w:rsidR="006169CF" w:rsidRDefault="006169CF" w:rsidP="006169C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1</w:t>
      </w:r>
      <w:r>
        <w:rPr>
          <w:rFonts w:ascii="Times New Roman" w:hAnsi="Times New Roman"/>
          <w:sz w:val="24"/>
          <w:szCs w:val="24"/>
          <w:lang w:val="et-EE" w:eastAsia="et-EE"/>
        </w:rPr>
        <w:t xml:space="preserve">.3. </w:t>
      </w:r>
      <w:r w:rsidRPr="0036324A">
        <w:rPr>
          <w:rFonts w:ascii="Times New Roman" w:hAnsi="Times New Roman"/>
          <w:sz w:val="24"/>
          <w:szCs w:val="24"/>
          <w:lang w:val="et-EE" w:eastAsia="et-EE"/>
        </w:rPr>
        <w:t>Üldkoosolek kinnitab juhatuse ettepanekul projektide hindamise komisjoni, millel on vähemalt seitse liiget.  </w:t>
      </w:r>
    </w:p>
    <w:p w14:paraId="6EC4D437" w14:textId="77777777" w:rsidR="006169CF" w:rsidRDefault="006169CF" w:rsidP="006169CF">
      <w:pPr>
        <w:spacing w:after="0" w:line="276" w:lineRule="auto"/>
        <w:textAlignment w:val="top"/>
        <w:rPr>
          <w:rFonts w:ascii="Times New Roman" w:hAnsi="Times New Roman"/>
          <w:sz w:val="24"/>
          <w:szCs w:val="24"/>
          <w:lang w:val="et-EE" w:eastAsia="et-EE"/>
        </w:rPr>
      </w:pPr>
    </w:p>
    <w:p w14:paraId="100E29E9" w14:textId="336808BC" w:rsidR="006169CF" w:rsidRDefault="006169CF" w:rsidP="006169CF">
      <w:pPr>
        <w:spacing w:after="0" w:line="276" w:lineRule="auto"/>
        <w:textAlignment w:val="top"/>
        <w:rPr>
          <w:rFonts w:ascii="Times New Roman" w:hAnsi="Times New Roman"/>
          <w:b/>
          <w:sz w:val="24"/>
          <w:szCs w:val="24"/>
          <w:lang w:val="et-EE"/>
        </w:rPr>
      </w:pPr>
      <w:r>
        <w:rPr>
          <w:rFonts w:ascii="Times New Roman" w:hAnsi="Times New Roman"/>
          <w:b/>
          <w:sz w:val="24"/>
          <w:szCs w:val="24"/>
          <w:lang w:val="et-EE"/>
        </w:rPr>
        <w:t>1</w:t>
      </w:r>
      <w:r w:rsidR="00C72459">
        <w:rPr>
          <w:rFonts w:ascii="Times New Roman" w:hAnsi="Times New Roman"/>
          <w:b/>
          <w:sz w:val="24"/>
          <w:szCs w:val="24"/>
          <w:lang w:val="et-EE"/>
        </w:rPr>
        <w:t>2</w:t>
      </w:r>
      <w:r>
        <w:rPr>
          <w:rFonts w:ascii="Times New Roman" w:hAnsi="Times New Roman"/>
          <w:b/>
          <w:sz w:val="24"/>
          <w:szCs w:val="24"/>
          <w:lang w:val="et-EE"/>
        </w:rPr>
        <w:t xml:space="preserve">. </w:t>
      </w:r>
      <w:r w:rsidRPr="006169CF">
        <w:rPr>
          <w:rFonts w:ascii="Times New Roman" w:hAnsi="Times New Roman"/>
          <w:b/>
          <w:sz w:val="24"/>
          <w:szCs w:val="24"/>
          <w:lang w:val="et-EE"/>
        </w:rPr>
        <w:t>MTÜ VARAD</w:t>
      </w:r>
    </w:p>
    <w:p w14:paraId="0A6A80BA" w14:textId="77777777" w:rsidR="006169CF" w:rsidRPr="006169CF" w:rsidRDefault="006169CF" w:rsidP="006169CF">
      <w:pPr>
        <w:spacing w:after="0" w:line="276" w:lineRule="auto"/>
        <w:textAlignment w:val="top"/>
        <w:rPr>
          <w:rFonts w:ascii="Times New Roman" w:hAnsi="Times New Roman"/>
          <w:b/>
          <w:sz w:val="24"/>
          <w:szCs w:val="24"/>
          <w:lang w:val="et-EE"/>
        </w:rPr>
      </w:pPr>
    </w:p>
    <w:p w14:paraId="32D91213" w14:textId="31FDABB1" w:rsidR="006169CF" w:rsidRDefault="006169CF" w:rsidP="006169C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2</w:t>
      </w:r>
      <w:r>
        <w:rPr>
          <w:rFonts w:ascii="Times New Roman" w:hAnsi="Times New Roman"/>
          <w:sz w:val="24"/>
          <w:szCs w:val="24"/>
          <w:lang w:val="et-EE" w:eastAsia="et-EE"/>
        </w:rPr>
        <w:t xml:space="preserve">.1. </w:t>
      </w:r>
      <w:r w:rsidRPr="0036324A">
        <w:rPr>
          <w:rFonts w:ascii="Times New Roman" w:hAnsi="Times New Roman"/>
          <w:sz w:val="24"/>
          <w:szCs w:val="24"/>
          <w:lang w:val="et-EE" w:eastAsia="et-EE"/>
        </w:rPr>
        <w:t>MTÜ vara ja rahalised vahendid moodustavad:</w:t>
      </w:r>
    </w:p>
    <w:p w14:paraId="4C9726B6" w14:textId="698C61F8" w:rsidR="006169CF" w:rsidRDefault="006169CF" w:rsidP="006169C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2</w:t>
      </w:r>
      <w:r>
        <w:rPr>
          <w:rFonts w:ascii="Times New Roman" w:hAnsi="Times New Roman"/>
          <w:sz w:val="24"/>
          <w:szCs w:val="24"/>
          <w:lang w:val="et-EE" w:eastAsia="et-EE"/>
        </w:rPr>
        <w:t xml:space="preserve">.1.1. </w:t>
      </w:r>
      <w:r w:rsidRPr="0036324A">
        <w:rPr>
          <w:rFonts w:ascii="Times New Roman" w:hAnsi="Times New Roman"/>
          <w:sz w:val="24"/>
          <w:szCs w:val="24"/>
          <w:lang w:val="et-EE" w:eastAsia="et-EE"/>
        </w:rPr>
        <w:t>liikmemaksudest;</w:t>
      </w:r>
    </w:p>
    <w:p w14:paraId="5DB4FCB7" w14:textId="4CED481D" w:rsidR="006169CF" w:rsidRDefault="006169CF" w:rsidP="006169C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2</w:t>
      </w:r>
      <w:r>
        <w:rPr>
          <w:rFonts w:ascii="Times New Roman" w:hAnsi="Times New Roman"/>
          <w:sz w:val="24"/>
          <w:szCs w:val="24"/>
          <w:lang w:val="et-EE" w:eastAsia="et-EE"/>
        </w:rPr>
        <w:t xml:space="preserve">.1.2. </w:t>
      </w:r>
      <w:r w:rsidRPr="0036324A">
        <w:rPr>
          <w:rFonts w:ascii="Times New Roman" w:hAnsi="Times New Roman"/>
          <w:sz w:val="24"/>
          <w:szCs w:val="24"/>
          <w:lang w:val="et-EE" w:eastAsia="et-EE"/>
        </w:rPr>
        <w:t>tasulistest üritustest ja MTÜ muudest finantstuludest;</w:t>
      </w:r>
    </w:p>
    <w:p w14:paraId="034FE834" w14:textId="4AA921A2" w:rsidR="006169CF" w:rsidRDefault="008B44C4" w:rsidP="006169C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2</w:t>
      </w:r>
      <w:r>
        <w:rPr>
          <w:rFonts w:ascii="Times New Roman" w:hAnsi="Times New Roman"/>
          <w:sz w:val="24"/>
          <w:szCs w:val="24"/>
          <w:lang w:val="et-EE" w:eastAsia="et-EE"/>
        </w:rPr>
        <w:t xml:space="preserve">.1.3. </w:t>
      </w:r>
      <w:r w:rsidR="006169CF" w:rsidRPr="0036324A">
        <w:rPr>
          <w:rFonts w:ascii="Times New Roman" w:hAnsi="Times New Roman"/>
          <w:sz w:val="24"/>
          <w:szCs w:val="24"/>
          <w:lang w:val="et-EE" w:eastAsia="et-EE"/>
        </w:rPr>
        <w:t>projektide teostamisest;</w:t>
      </w:r>
    </w:p>
    <w:p w14:paraId="2B8BBFB3" w14:textId="1501E72F" w:rsidR="006169CF" w:rsidRDefault="008B44C4" w:rsidP="006169C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2</w:t>
      </w:r>
      <w:r>
        <w:rPr>
          <w:rFonts w:ascii="Times New Roman" w:hAnsi="Times New Roman"/>
          <w:sz w:val="24"/>
          <w:szCs w:val="24"/>
          <w:lang w:val="et-EE" w:eastAsia="et-EE"/>
        </w:rPr>
        <w:t xml:space="preserve">.1.4. </w:t>
      </w:r>
      <w:r w:rsidR="006169CF" w:rsidRPr="0036324A">
        <w:rPr>
          <w:rFonts w:ascii="Times New Roman" w:hAnsi="Times New Roman"/>
          <w:sz w:val="24"/>
          <w:szCs w:val="24"/>
          <w:lang w:val="et-EE" w:eastAsia="et-EE"/>
        </w:rPr>
        <w:t>teenuste osutamisest;</w:t>
      </w:r>
    </w:p>
    <w:p w14:paraId="2B460156" w14:textId="1F600E54" w:rsidR="006169CF" w:rsidRDefault="008B44C4" w:rsidP="006169C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lastRenderedPageBreak/>
        <w:t>1</w:t>
      </w:r>
      <w:r w:rsidR="00C72459">
        <w:rPr>
          <w:rFonts w:ascii="Times New Roman" w:hAnsi="Times New Roman"/>
          <w:sz w:val="24"/>
          <w:szCs w:val="24"/>
          <w:lang w:val="et-EE" w:eastAsia="et-EE"/>
        </w:rPr>
        <w:t>2</w:t>
      </w:r>
      <w:r>
        <w:rPr>
          <w:rFonts w:ascii="Times New Roman" w:hAnsi="Times New Roman"/>
          <w:sz w:val="24"/>
          <w:szCs w:val="24"/>
          <w:lang w:val="et-EE" w:eastAsia="et-EE"/>
        </w:rPr>
        <w:t xml:space="preserve">.1.5. </w:t>
      </w:r>
      <w:r w:rsidR="006169CF" w:rsidRPr="0036324A">
        <w:rPr>
          <w:rFonts w:ascii="Times New Roman" w:hAnsi="Times New Roman"/>
          <w:sz w:val="24"/>
          <w:szCs w:val="24"/>
          <w:lang w:val="et-EE" w:eastAsia="et-EE"/>
        </w:rPr>
        <w:t>kodu- ja välismaa füüsiliste ja juriidiliste isikute rahalistest ja varalistest annetustest ning sponsorlusest;</w:t>
      </w:r>
    </w:p>
    <w:p w14:paraId="37ADF96A" w14:textId="3332E25C" w:rsidR="006169CF" w:rsidRDefault="008B44C4" w:rsidP="006169C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2</w:t>
      </w:r>
      <w:r>
        <w:rPr>
          <w:rFonts w:ascii="Times New Roman" w:hAnsi="Times New Roman"/>
          <w:sz w:val="24"/>
          <w:szCs w:val="24"/>
          <w:lang w:val="et-EE" w:eastAsia="et-EE"/>
        </w:rPr>
        <w:t xml:space="preserve">.1.6. </w:t>
      </w:r>
      <w:r w:rsidR="006169CF" w:rsidRPr="0036324A">
        <w:rPr>
          <w:rFonts w:ascii="Times New Roman" w:hAnsi="Times New Roman"/>
          <w:sz w:val="24"/>
          <w:szCs w:val="24"/>
          <w:lang w:val="et-EE" w:eastAsia="et-EE"/>
        </w:rPr>
        <w:t>riigi ja omavalitsuste toetustest;</w:t>
      </w:r>
    </w:p>
    <w:p w14:paraId="284621B0" w14:textId="48D7CF9E" w:rsidR="006169CF" w:rsidRDefault="008B44C4" w:rsidP="006169C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2</w:t>
      </w:r>
      <w:r>
        <w:rPr>
          <w:rFonts w:ascii="Times New Roman" w:hAnsi="Times New Roman"/>
          <w:sz w:val="24"/>
          <w:szCs w:val="24"/>
          <w:lang w:val="et-EE" w:eastAsia="et-EE"/>
        </w:rPr>
        <w:t xml:space="preserve">.1.7. </w:t>
      </w:r>
      <w:r w:rsidR="006169CF" w:rsidRPr="0036324A">
        <w:rPr>
          <w:rFonts w:ascii="Times New Roman" w:hAnsi="Times New Roman"/>
          <w:sz w:val="24"/>
          <w:szCs w:val="24"/>
          <w:lang w:val="et-EE" w:eastAsia="et-EE"/>
        </w:rPr>
        <w:t>välisriikide ja rahvusvaheliste organisatsioonide abist;</w:t>
      </w:r>
    </w:p>
    <w:p w14:paraId="25873009" w14:textId="587E9548" w:rsidR="006169CF" w:rsidRDefault="008B44C4" w:rsidP="006169C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2</w:t>
      </w:r>
      <w:r>
        <w:rPr>
          <w:rFonts w:ascii="Times New Roman" w:hAnsi="Times New Roman"/>
          <w:sz w:val="24"/>
          <w:szCs w:val="24"/>
          <w:lang w:val="et-EE" w:eastAsia="et-EE"/>
        </w:rPr>
        <w:t xml:space="preserve">.1.8. </w:t>
      </w:r>
      <w:r w:rsidR="006169CF" w:rsidRPr="0036324A">
        <w:rPr>
          <w:rFonts w:ascii="Times New Roman" w:hAnsi="Times New Roman"/>
          <w:sz w:val="24"/>
          <w:szCs w:val="24"/>
          <w:lang w:val="et-EE" w:eastAsia="et-EE"/>
        </w:rPr>
        <w:t>võetud laenudest;</w:t>
      </w:r>
    </w:p>
    <w:p w14:paraId="4E4A8D9B" w14:textId="104AF1B5" w:rsidR="006169CF" w:rsidRDefault="008B44C4" w:rsidP="006169C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2</w:t>
      </w:r>
      <w:r>
        <w:rPr>
          <w:rFonts w:ascii="Times New Roman" w:hAnsi="Times New Roman"/>
          <w:sz w:val="24"/>
          <w:szCs w:val="24"/>
          <w:lang w:val="et-EE" w:eastAsia="et-EE"/>
        </w:rPr>
        <w:t xml:space="preserve">.1.9. </w:t>
      </w:r>
      <w:r w:rsidR="006169CF" w:rsidRPr="0036324A">
        <w:rPr>
          <w:rFonts w:ascii="Times New Roman" w:hAnsi="Times New Roman"/>
          <w:sz w:val="24"/>
          <w:szCs w:val="24"/>
          <w:lang w:val="et-EE" w:eastAsia="et-EE"/>
        </w:rPr>
        <w:t>muudest tuludest ja laekumistest.</w:t>
      </w:r>
    </w:p>
    <w:p w14:paraId="1D273FF6" w14:textId="50ABFD35" w:rsidR="006169CF" w:rsidRDefault="008B44C4" w:rsidP="006169CF">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2</w:t>
      </w:r>
      <w:r>
        <w:rPr>
          <w:rFonts w:ascii="Times New Roman" w:hAnsi="Times New Roman"/>
          <w:sz w:val="24"/>
          <w:szCs w:val="24"/>
          <w:lang w:val="et-EE" w:eastAsia="et-EE"/>
        </w:rPr>
        <w:t xml:space="preserve">.2. </w:t>
      </w:r>
      <w:r w:rsidR="006169CF" w:rsidRPr="0036324A">
        <w:rPr>
          <w:rFonts w:ascii="Times New Roman" w:hAnsi="Times New Roman"/>
          <w:sz w:val="24"/>
          <w:szCs w:val="24"/>
          <w:lang w:val="et-EE" w:eastAsia="et-EE"/>
        </w:rPr>
        <w:t>MTÜ vara käsutab juhatus juhindudes seadustest, MTÜ arengustrateegiast, iga-aastasest rakenduskavast ja eelarvest, juhatuse töökorrast, MTÜ poolt võetud kohustustest ning üldkoosoleku otsustest.</w:t>
      </w:r>
    </w:p>
    <w:p w14:paraId="05CD933E" w14:textId="1C2E0769" w:rsidR="008B44C4" w:rsidRDefault="008B44C4" w:rsidP="008B44C4">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2</w:t>
      </w:r>
      <w:r>
        <w:rPr>
          <w:rFonts w:ascii="Times New Roman" w:hAnsi="Times New Roman"/>
          <w:sz w:val="24"/>
          <w:szCs w:val="24"/>
          <w:lang w:val="et-EE" w:eastAsia="et-EE"/>
        </w:rPr>
        <w:t xml:space="preserve">.3. </w:t>
      </w:r>
      <w:r w:rsidR="006169CF" w:rsidRPr="0036324A">
        <w:rPr>
          <w:rFonts w:ascii="Times New Roman" w:hAnsi="Times New Roman"/>
          <w:sz w:val="24"/>
          <w:szCs w:val="24"/>
          <w:lang w:val="et-EE" w:eastAsia="et-EE"/>
        </w:rPr>
        <w:t>MTÜ ei jaga oma vara või tulu ega anna materiaalset abi või rahaliselt hinnatavaid soodustusi oma asutajale, liikmele, juhtimis- või kontrollorgani liikmele ega nimetatud isikutega seotud isikutele, välja arvatud juhul, kui nimetatud isikud kuuluvad ühingu poolt toetatavasse sihtrühma ega saa võrreldes teiste sihtrühma kuuluvate isikutega täiendavaid hüvesid ega soodustusi.</w:t>
      </w:r>
    </w:p>
    <w:p w14:paraId="3A9660F4" w14:textId="77777777" w:rsidR="008B44C4" w:rsidRDefault="008B44C4" w:rsidP="008B44C4">
      <w:pPr>
        <w:spacing w:after="0" w:line="276" w:lineRule="auto"/>
        <w:textAlignment w:val="top"/>
        <w:rPr>
          <w:rFonts w:ascii="Times New Roman" w:hAnsi="Times New Roman"/>
          <w:sz w:val="24"/>
          <w:szCs w:val="24"/>
          <w:lang w:val="et-EE" w:eastAsia="et-EE"/>
        </w:rPr>
      </w:pPr>
    </w:p>
    <w:p w14:paraId="361249A8" w14:textId="02556B06" w:rsidR="008B44C4" w:rsidRDefault="008B44C4" w:rsidP="008B44C4">
      <w:pPr>
        <w:spacing w:after="0" w:line="276" w:lineRule="auto"/>
        <w:textAlignment w:val="top"/>
        <w:rPr>
          <w:rFonts w:ascii="Times New Roman" w:hAnsi="Times New Roman"/>
          <w:b/>
          <w:sz w:val="24"/>
          <w:szCs w:val="24"/>
          <w:lang w:val="et-EE"/>
        </w:rPr>
      </w:pPr>
      <w:r w:rsidRPr="008B44C4">
        <w:rPr>
          <w:rFonts w:ascii="Times New Roman" w:hAnsi="Times New Roman"/>
          <w:b/>
          <w:sz w:val="24"/>
          <w:szCs w:val="24"/>
          <w:lang w:val="et-EE"/>
        </w:rPr>
        <w:t>1</w:t>
      </w:r>
      <w:r w:rsidR="00C72459">
        <w:rPr>
          <w:rFonts w:ascii="Times New Roman" w:hAnsi="Times New Roman"/>
          <w:b/>
          <w:sz w:val="24"/>
          <w:szCs w:val="24"/>
          <w:lang w:val="et-EE"/>
        </w:rPr>
        <w:t>3</w:t>
      </w:r>
      <w:r w:rsidRPr="008B44C4">
        <w:rPr>
          <w:rFonts w:ascii="Times New Roman" w:hAnsi="Times New Roman"/>
          <w:b/>
          <w:sz w:val="24"/>
          <w:szCs w:val="24"/>
          <w:lang w:val="et-EE"/>
        </w:rPr>
        <w:t>. REVISJON</w:t>
      </w:r>
    </w:p>
    <w:p w14:paraId="76A083C6" w14:textId="77777777" w:rsidR="008B44C4" w:rsidRPr="008B44C4" w:rsidRDefault="008B44C4" w:rsidP="008B44C4">
      <w:pPr>
        <w:spacing w:after="0" w:line="276" w:lineRule="auto"/>
        <w:textAlignment w:val="top"/>
        <w:rPr>
          <w:rFonts w:ascii="Times New Roman" w:hAnsi="Times New Roman"/>
          <w:b/>
          <w:sz w:val="24"/>
          <w:szCs w:val="24"/>
          <w:lang w:val="et-EE" w:eastAsia="et-EE"/>
        </w:rPr>
      </w:pPr>
    </w:p>
    <w:p w14:paraId="06EC49A8" w14:textId="2BFF6C2D" w:rsidR="008B44C4" w:rsidRDefault="008B44C4" w:rsidP="008B44C4">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3</w:t>
      </w:r>
      <w:r>
        <w:rPr>
          <w:rFonts w:ascii="Times New Roman" w:hAnsi="Times New Roman"/>
          <w:sz w:val="24"/>
          <w:szCs w:val="24"/>
          <w:lang w:val="et-EE" w:eastAsia="et-EE"/>
        </w:rPr>
        <w:t xml:space="preserve">.1. </w:t>
      </w:r>
      <w:r w:rsidRPr="008B44C4">
        <w:rPr>
          <w:rFonts w:ascii="Times New Roman" w:hAnsi="Times New Roman"/>
          <w:sz w:val="24"/>
          <w:szCs w:val="24"/>
          <w:lang w:val="et-EE"/>
        </w:rPr>
        <w:t>Ühingu eesmärgipärase ja finantstegevuse revideerimiseks ning vastuvõetud otsuste õiguspärasuse kontrollimiseks kinnitab  üldkoosolek juhatuse poolt võrdlevate hinnapakkumiste alusel valitud revidendi või audiitori.</w:t>
      </w:r>
    </w:p>
    <w:p w14:paraId="31D255EC" w14:textId="08B44D86" w:rsidR="008B44C4" w:rsidRDefault="008B44C4" w:rsidP="008B44C4">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rPr>
        <w:t>1</w:t>
      </w:r>
      <w:r w:rsidR="00C72459">
        <w:rPr>
          <w:rFonts w:ascii="Times New Roman" w:hAnsi="Times New Roman"/>
          <w:sz w:val="24"/>
          <w:szCs w:val="24"/>
          <w:lang w:val="et-EE"/>
        </w:rPr>
        <w:t>3</w:t>
      </w:r>
      <w:r>
        <w:rPr>
          <w:rFonts w:ascii="Times New Roman" w:hAnsi="Times New Roman"/>
          <w:sz w:val="24"/>
          <w:szCs w:val="24"/>
          <w:lang w:val="et-EE"/>
        </w:rPr>
        <w:t xml:space="preserve">.2. </w:t>
      </w:r>
      <w:r w:rsidRPr="0036324A">
        <w:rPr>
          <w:rFonts w:ascii="Times New Roman" w:hAnsi="Times New Roman"/>
          <w:sz w:val="24"/>
          <w:szCs w:val="24"/>
          <w:lang w:val="et-EE"/>
        </w:rPr>
        <w:t>Revident või audiitor töötab tööplaani alusel, mille ta koostab järgnevaks majandusaastaks eelmise majandusaasta aastaaruande koosoleku toimumise ajaks ja esitab selle üldkoosolekule kinnitamiseks. Revisjone teostatakse vastavalt vajadusele, kuid mitte vähem kui üks kord aastas. Revideeritavad objektid ja tegevused valib revident või audiitor omal initsiatiivil või MTÜ Saarte Kalandus liikmete ettepanekul. Iga läbiviidud revisjoni kohta  koostatakse aruanne, mis esitakse üldkoosolekule kinnitamiseks.</w:t>
      </w:r>
    </w:p>
    <w:p w14:paraId="6D3718CC" w14:textId="3876DFD1" w:rsidR="008B44C4" w:rsidRDefault="008B44C4" w:rsidP="008B44C4">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3</w:t>
      </w:r>
      <w:r>
        <w:rPr>
          <w:rFonts w:ascii="Times New Roman" w:hAnsi="Times New Roman"/>
          <w:sz w:val="24"/>
          <w:szCs w:val="24"/>
          <w:lang w:val="et-EE" w:eastAsia="et-EE"/>
        </w:rPr>
        <w:t xml:space="preserve">.3. </w:t>
      </w:r>
      <w:r w:rsidRPr="0036324A">
        <w:rPr>
          <w:rFonts w:ascii="Times New Roman" w:hAnsi="Times New Roman"/>
          <w:sz w:val="24"/>
          <w:szCs w:val="24"/>
          <w:lang w:val="et-EE" w:eastAsia="et-EE"/>
        </w:rPr>
        <w:t>Juhatuse ja teiste organite liikmed peavad võimaldama revidendil või audiitoril tutvuda kõigi revisjoni läbiviimiseks vajalike dokumentidega ning andma vajalikku teavet.</w:t>
      </w:r>
    </w:p>
    <w:p w14:paraId="75BF30AF" w14:textId="0329846A" w:rsidR="008B44C4" w:rsidRDefault="008B44C4" w:rsidP="008B44C4">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3</w:t>
      </w:r>
      <w:r>
        <w:rPr>
          <w:rFonts w:ascii="Times New Roman" w:hAnsi="Times New Roman"/>
          <w:sz w:val="24"/>
          <w:szCs w:val="24"/>
          <w:lang w:val="et-EE" w:eastAsia="et-EE"/>
        </w:rPr>
        <w:t xml:space="preserve">.4. </w:t>
      </w:r>
      <w:r w:rsidRPr="0036324A">
        <w:rPr>
          <w:rFonts w:ascii="Times New Roman" w:hAnsi="Times New Roman"/>
          <w:sz w:val="24"/>
          <w:szCs w:val="24"/>
          <w:lang w:val="et-EE" w:eastAsia="et-EE"/>
        </w:rPr>
        <w:t>Revident või audiitor ei või olla MTÜ juhatuse liige ega MTÜ palgaline töötaja.</w:t>
      </w:r>
    </w:p>
    <w:p w14:paraId="42BB9D0A" w14:textId="4E63B561" w:rsidR="008B44C4" w:rsidRDefault="008B44C4" w:rsidP="008B44C4">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3</w:t>
      </w:r>
      <w:r>
        <w:rPr>
          <w:rFonts w:ascii="Times New Roman" w:hAnsi="Times New Roman"/>
          <w:sz w:val="24"/>
          <w:szCs w:val="24"/>
          <w:lang w:val="et-EE" w:eastAsia="et-EE"/>
        </w:rPr>
        <w:t xml:space="preserve">.5. </w:t>
      </w:r>
      <w:r w:rsidRPr="0036324A">
        <w:rPr>
          <w:rFonts w:ascii="Times New Roman" w:hAnsi="Times New Roman"/>
          <w:sz w:val="24"/>
          <w:szCs w:val="24"/>
          <w:lang w:val="et-EE" w:eastAsia="et-EE"/>
        </w:rPr>
        <w:t>Revidendil või audiitoril on õigus hääleõiguseta osaleda komisjonide töös.</w:t>
      </w:r>
    </w:p>
    <w:p w14:paraId="32845F07" w14:textId="39795B1C" w:rsidR="008B44C4" w:rsidRDefault="008B44C4" w:rsidP="008B44C4">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3</w:t>
      </w:r>
      <w:r>
        <w:rPr>
          <w:rFonts w:ascii="Times New Roman" w:hAnsi="Times New Roman"/>
          <w:sz w:val="24"/>
          <w:szCs w:val="24"/>
          <w:lang w:val="et-EE" w:eastAsia="et-EE"/>
        </w:rPr>
        <w:t xml:space="preserve">.6. </w:t>
      </w:r>
      <w:r w:rsidRPr="0036324A">
        <w:rPr>
          <w:rFonts w:ascii="Times New Roman" w:hAnsi="Times New Roman"/>
          <w:sz w:val="24"/>
          <w:szCs w:val="24"/>
          <w:lang w:val="et-EE" w:eastAsia="et-EE"/>
        </w:rPr>
        <w:t>Revidendi või audiitori volituste tähtaeg on viis  aastat.</w:t>
      </w:r>
    </w:p>
    <w:p w14:paraId="1B3E5395" w14:textId="77777777" w:rsidR="008B44C4" w:rsidRDefault="008B44C4" w:rsidP="008B44C4">
      <w:pPr>
        <w:spacing w:after="0" w:line="276" w:lineRule="auto"/>
        <w:textAlignment w:val="top"/>
        <w:rPr>
          <w:rFonts w:ascii="Times New Roman" w:hAnsi="Times New Roman"/>
          <w:sz w:val="24"/>
          <w:szCs w:val="24"/>
          <w:lang w:val="et-EE" w:eastAsia="et-EE"/>
        </w:rPr>
      </w:pPr>
    </w:p>
    <w:p w14:paraId="41192BE8" w14:textId="147B5F67" w:rsidR="008B44C4" w:rsidRDefault="008B44C4" w:rsidP="008B44C4">
      <w:pPr>
        <w:spacing w:after="0" w:line="276" w:lineRule="auto"/>
        <w:textAlignment w:val="top"/>
        <w:rPr>
          <w:rFonts w:ascii="Times New Roman" w:hAnsi="Times New Roman"/>
          <w:b/>
          <w:sz w:val="24"/>
          <w:szCs w:val="24"/>
          <w:lang w:val="et-EE"/>
        </w:rPr>
      </w:pPr>
      <w:r w:rsidRPr="008B44C4">
        <w:rPr>
          <w:rFonts w:ascii="Times New Roman" w:hAnsi="Times New Roman"/>
          <w:b/>
          <w:sz w:val="24"/>
          <w:szCs w:val="24"/>
          <w:lang w:val="et-EE"/>
        </w:rPr>
        <w:t>1</w:t>
      </w:r>
      <w:r w:rsidR="00C72459">
        <w:rPr>
          <w:rFonts w:ascii="Times New Roman" w:hAnsi="Times New Roman"/>
          <w:b/>
          <w:sz w:val="24"/>
          <w:szCs w:val="24"/>
          <w:lang w:val="et-EE"/>
        </w:rPr>
        <w:t>4</w:t>
      </w:r>
      <w:r w:rsidRPr="008B44C4">
        <w:rPr>
          <w:rFonts w:ascii="Times New Roman" w:hAnsi="Times New Roman"/>
          <w:b/>
          <w:sz w:val="24"/>
          <w:szCs w:val="24"/>
          <w:lang w:val="et-EE"/>
        </w:rPr>
        <w:t>. MTÜ ÜHINEMINE, JAGUNEMINE JA LÕPETAMINE</w:t>
      </w:r>
    </w:p>
    <w:p w14:paraId="7DB646A2" w14:textId="3039E869" w:rsidR="008B44C4" w:rsidRDefault="001918B2" w:rsidP="008B44C4">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4</w:t>
      </w:r>
      <w:r>
        <w:rPr>
          <w:rFonts w:ascii="Times New Roman" w:hAnsi="Times New Roman"/>
          <w:sz w:val="24"/>
          <w:szCs w:val="24"/>
          <w:lang w:val="et-EE" w:eastAsia="et-EE"/>
        </w:rPr>
        <w:t xml:space="preserve">.1. </w:t>
      </w:r>
      <w:r w:rsidR="008B44C4" w:rsidRPr="0036324A">
        <w:rPr>
          <w:rFonts w:ascii="Times New Roman" w:hAnsi="Times New Roman"/>
          <w:sz w:val="24"/>
          <w:szCs w:val="24"/>
          <w:lang w:val="et-EE" w:eastAsia="et-EE"/>
        </w:rPr>
        <w:t>MTÜ lõpetamine, jagunemine või liitmine toimub seadustega sätestatud korras.</w:t>
      </w:r>
    </w:p>
    <w:p w14:paraId="54C0AF82" w14:textId="67D6A533" w:rsidR="008B44C4" w:rsidRDefault="001918B2" w:rsidP="008B44C4">
      <w:pPr>
        <w:spacing w:after="0" w:line="276" w:lineRule="auto"/>
        <w:textAlignment w:val="top"/>
        <w:rPr>
          <w:rFonts w:ascii="Times New Roman" w:hAnsi="Times New Roman"/>
          <w:sz w:val="24"/>
          <w:szCs w:val="24"/>
          <w:lang w:val="et-EE" w:eastAsia="et-EE"/>
        </w:rPr>
      </w:pPr>
      <w:r>
        <w:rPr>
          <w:rFonts w:ascii="Times New Roman" w:hAnsi="Times New Roman"/>
          <w:sz w:val="24"/>
          <w:szCs w:val="24"/>
          <w:lang w:val="et-EE" w:eastAsia="et-EE"/>
        </w:rPr>
        <w:t>1</w:t>
      </w:r>
      <w:r w:rsidR="00C72459">
        <w:rPr>
          <w:rFonts w:ascii="Times New Roman" w:hAnsi="Times New Roman"/>
          <w:sz w:val="24"/>
          <w:szCs w:val="24"/>
          <w:lang w:val="et-EE" w:eastAsia="et-EE"/>
        </w:rPr>
        <w:t>4</w:t>
      </w:r>
      <w:r>
        <w:rPr>
          <w:rFonts w:ascii="Times New Roman" w:hAnsi="Times New Roman"/>
          <w:sz w:val="24"/>
          <w:szCs w:val="24"/>
          <w:lang w:val="et-EE" w:eastAsia="et-EE"/>
        </w:rPr>
        <w:t xml:space="preserve">.2. </w:t>
      </w:r>
      <w:r w:rsidR="008B44C4" w:rsidRPr="0036324A">
        <w:rPr>
          <w:rFonts w:ascii="Times New Roman" w:hAnsi="Times New Roman"/>
          <w:sz w:val="24"/>
          <w:szCs w:val="24"/>
          <w:lang w:val="et-EE" w:eastAsia="et-EE"/>
        </w:rPr>
        <w:t>MTÜ likvideerijad on juhatuse liikmed või üldkoosoleku poolt määratud isikud</w:t>
      </w:r>
    </w:p>
    <w:p w14:paraId="7F19F566" w14:textId="1B228693" w:rsidR="008B44C4" w:rsidRPr="008B44C4" w:rsidRDefault="001918B2" w:rsidP="008B44C4">
      <w:pPr>
        <w:spacing w:after="0" w:line="276" w:lineRule="auto"/>
        <w:textAlignment w:val="top"/>
        <w:rPr>
          <w:rFonts w:ascii="Times New Roman" w:hAnsi="Times New Roman"/>
          <w:b/>
          <w:sz w:val="24"/>
          <w:szCs w:val="24"/>
          <w:lang w:val="et-EE"/>
        </w:rPr>
      </w:pPr>
      <w:r>
        <w:rPr>
          <w:rFonts w:ascii="Times New Roman" w:hAnsi="Times New Roman"/>
          <w:sz w:val="24"/>
          <w:szCs w:val="24"/>
          <w:lang w:val="et-EE" w:eastAsia="et-EE"/>
        </w:rPr>
        <w:t>1</w:t>
      </w:r>
      <w:r w:rsidR="00C72459">
        <w:rPr>
          <w:rFonts w:ascii="Times New Roman" w:hAnsi="Times New Roman"/>
          <w:sz w:val="24"/>
          <w:szCs w:val="24"/>
          <w:lang w:val="et-EE" w:eastAsia="et-EE"/>
        </w:rPr>
        <w:t>4</w:t>
      </w:r>
      <w:r>
        <w:rPr>
          <w:rFonts w:ascii="Times New Roman" w:hAnsi="Times New Roman"/>
          <w:sz w:val="24"/>
          <w:szCs w:val="24"/>
          <w:lang w:val="et-EE" w:eastAsia="et-EE"/>
        </w:rPr>
        <w:t xml:space="preserve">.3. </w:t>
      </w:r>
      <w:r w:rsidR="008B44C4" w:rsidRPr="0036324A">
        <w:rPr>
          <w:rFonts w:ascii="Times New Roman" w:hAnsi="Times New Roman"/>
          <w:sz w:val="24"/>
          <w:szCs w:val="24"/>
          <w:lang w:val="et-EE" w:eastAsia="et-EE"/>
        </w:rPr>
        <w:t>MTÜ lõpetamise korral antakse pärast võlausaldajate nõuete rahuldamist alles jäänud vara üle tulumaksusoodustusega mittetulundusühingute ja sihtasutuste nimekirja kantud sarnase eesmärgiga juriidilisele isikule või Saaremaa Omavalitsuste Liidule.</w:t>
      </w:r>
    </w:p>
    <w:p w14:paraId="21E84ED4" w14:textId="77777777" w:rsidR="008B44C4" w:rsidRPr="0036324A" w:rsidRDefault="008B44C4" w:rsidP="008B44C4">
      <w:pPr>
        <w:spacing w:after="0" w:line="240" w:lineRule="auto"/>
        <w:jc w:val="both"/>
        <w:textAlignment w:val="top"/>
        <w:rPr>
          <w:rFonts w:ascii="Times New Roman" w:hAnsi="Times New Roman"/>
          <w:sz w:val="24"/>
          <w:szCs w:val="24"/>
          <w:lang w:val="et-EE" w:eastAsia="et-EE"/>
        </w:rPr>
      </w:pPr>
    </w:p>
    <w:p w14:paraId="6824EFC2" w14:textId="77777777" w:rsidR="00107A65" w:rsidRPr="00107A65" w:rsidRDefault="00A87B0B" w:rsidP="008B44C4">
      <w:pPr>
        <w:spacing w:after="0" w:line="240" w:lineRule="auto"/>
        <w:jc w:val="both"/>
        <w:textAlignment w:val="top"/>
        <w:rPr>
          <w:rFonts w:ascii="Times New Roman" w:hAnsi="Times New Roman"/>
          <w:i/>
          <w:sz w:val="24"/>
          <w:szCs w:val="24"/>
          <w:lang w:val="et-EE" w:eastAsia="et-EE"/>
        </w:rPr>
      </w:pPr>
      <w:r>
        <w:rPr>
          <w:rFonts w:ascii="Times New Roman" w:hAnsi="Times New Roman"/>
          <w:i/>
          <w:sz w:val="24"/>
          <w:szCs w:val="24"/>
          <w:lang w:val="et-EE" w:eastAsia="et-EE"/>
        </w:rPr>
        <w:t xml:space="preserve">1. </w:t>
      </w:r>
      <w:r w:rsidR="008B44C4" w:rsidRPr="00107A65">
        <w:rPr>
          <w:rFonts w:ascii="Times New Roman" w:hAnsi="Times New Roman"/>
          <w:i/>
          <w:sz w:val="24"/>
          <w:szCs w:val="24"/>
          <w:lang w:val="et-EE" w:eastAsia="et-EE"/>
        </w:rPr>
        <w:t xml:space="preserve">Käesoleva põhikirja redaktsioon on kinnitatud MTÜ </w:t>
      </w:r>
      <w:r w:rsidR="00107A65" w:rsidRPr="00107A65">
        <w:rPr>
          <w:rFonts w:ascii="Times New Roman" w:hAnsi="Times New Roman"/>
          <w:i/>
          <w:sz w:val="24"/>
          <w:szCs w:val="24"/>
          <w:lang w:val="et-EE" w:eastAsia="et-EE"/>
        </w:rPr>
        <w:t>Saarte Kalandus üldkoosolekul</w:t>
      </w:r>
    </w:p>
    <w:p w14:paraId="6C0ED006" w14:textId="77777777" w:rsidR="008B44C4" w:rsidRDefault="008B44C4" w:rsidP="008B44C4">
      <w:pPr>
        <w:spacing w:after="0" w:line="240" w:lineRule="auto"/>
        <w:jc w:val="both"/>
        <w:textAlignment w:val="top"/>
        <w:rPr>
          <w:rFonts w:ascii="Times New Roman" w:hAnsi="Times New Roman"/>
          <w:i/>
          <w:sz w:val="24"/>
          <w:szCs w:val="24"/>
          <w:lang w:val="et-EE" w:eastAsia="et-EE"/>
        </w:rPr>
      </w:pPr>
      <w:r w:rsidRPr="00107A65">
        <w:rPr>
          <w:rFonts w:ascii="Times New Roman" w:hAnsi="Times New Roman"/>
          <w:i/>
          <w:sz w:val="24"/>
          <w:szCs w:val="24"/>
          <w:lang w:val="et-EE" w:eastAsia="et-EE"/>
        </w:rPr>
        <w:t>11.12.2015. a</w:t>
      </w:r>
      <w:r w:rsidR="00A87B0B">
        <w:rPr>
          <w:rFonts w:ascii="Times New Roman" w:hAnsi="Times New Roman"/>
          <w:i/>
          <w:sz w:val="24"/>
          <w:szCs w:val="24"/>
          <w:lang w:val="et-EE" w:eastAsia="et-EE"/>
        </w:rPr>
        <w:t xml:space="preserve">. </w:t>
      </w:r>
    </w:p>
    <w:p w14:paraId="0F4F5B43" w14:textId="77777777" w:rsidR="00A87B0B" w:rsidRPr="00107A65" w:rsidRDefault="00A87B0B" w:rsidP="008B44C4">
      <w:pPr>
        <w:spacing w:after="0" w:line="240" w:lineRule="auto"/>
        <w:jc w:val="both"/>
        <w:textAlignment w:val="top"/>
        <w:rPr>
          <w:rFonts w:ascii="Times New Roman" w:hAnsi="Times New Roman"/>
          <w:i/>
          <w:sz w:val="24"/>
          <w:szCs w:val="24"/>
          <w:lang w:val="et-EE" w:eastAsia="et-EE"/>
        </w:rPr>
      </w:pPr>
    </w:p>
    <w:p w14:paraId="726CCE29" w14:textId="77777777" w:rsidR="008B44C4" w:rsidRPr="00107A65" w:rsidRDefault="00A87B0B" w:rsidP="008B44C4">
      <w:pPr>
        <w:spacing w:after="0" w:line="240" w:lineRule="auto"/>
        <w:jc w:val="both"/>
        <w:textAlignment w:val="top"/>
        <w:rPr>
          <w:rFonts w:ascii="Times New Roman" w:hAnsi="Times New Roman"/>
          <w:i/>
          <w:sz w:val="24"/>
          <w:szCs w:val="24"/>
          <w:lang w:val="et-EE" w:eastAsia="et-EE"/>
        </w:rPr>
      </w:pPr>
      <w:r>
        <w:rPr>
          <w:rFonts w:ascii="Times New Roman" w:hAnsi="Times New Roman"/>
          <w:i/>
          <w:sz w:val="24"/>
          <w:szCs w:val="24"/>
          <w:lang w:val="et-EE" w:eastAsia="et-EE"/>
        </w:rPr>
        <w:t xml:space="preserve">2. </w:t>
      </w:r>
      <w:r w:rsidR="008B44C4" w:rsidRPr="00107A65">
        <w:rPr>
          <w:rFonts w:ascii="Times New Roman" w:hAnsi="Times New Roman"/>
          <w:i/>
          <w:sz w:val="24"/>
          <w:szCs w:val="24"/>
          <w:lang w:val="et-EE" w:eastAsia="et-EE"/>
        </w:rPr>
        <w:t>Käesoleva põhikirja redaktsiooni</w:t>
      </w:r>
      <w:r w:rsidR="00107A65">
        <w:rPr>
          <w:rFonts w:ascii="Times New Roman" w:hAnsi="Times New Roman"/>
          <w:i/>
          <w:sz w:val="24"/>
          <w:szCs w:val="24"/>
          <w:lang w:val="et-EE" w:eastAsia="et-EE"/>
        </w:rPr>
        <w:t xml:space="preserve"> kantud</w:t>
      </w:r>
      <w:r w:rsidR="008B44C4" w:rsidRPr="00107A65">
        <w:rPr>
          <w:rFonts w:ascii="Times New Roman" w:hAnsi="Times New Roman"/>
          <w:i/>
          <w:sz w:val="24"/>
          <w:szCs w:val="24"/>
          <w:lang w:val="et-EE" w:eastAsia="et-EE"/>
        </w:rPr>
        <w:t xml:space="preserve"> täiendus-, parandus- ja muudatusettepanekud on kinnitatud MTÜ Saarte Kalandus 09. 11. 2017. a üldkoosoleku otsusega nr </w:t>
      </w:r>
      <w:r w:rsidR="00107A65" w:rsidRPr="00107A65">
        <w:rPr>
          <w:rFonts w:ascii="Times New Roman" w:hAnsi="Times New Roman"/>
          <w:i/>
          <w:sz w:val="24"/>
          <w:szCs w:val="24"/>
          <w:lang w:val="et-EE" w:eastAsia="et-EE"/>
        </w:rPr>
        <w:t>7.</w:t>
      </w:r>
    </w:p>
    <w:p w14:paraId="532DFD45" w14:textId="77777777" w:rsidR="008B44C4" w:rsidRPr="00107A65" w:rsidRDefault="008B44C4" w:rsidP="006169CF">
      <w:pPr>
        <w:spacing w:after="0" w:line="276" w:lineRule="auto"/>
        <w:textAlignment w:val="top"/>
        <w:rPr>
          <w:rFonts w:ascii="Times New Roman" w:hAnsi="Times New Roman"/>
          <w:i/>
          <w:iCs/>
          <w:sz w:val="24"/>
          <w:szCs w:val="24"/>
          <w:lang w:val="et-EE"/>
        </w:rPr>
      </w:pPr>
    </w:p>
    <w:p w14:paraId="265A1C01" w14:textId="77777777" w:rsidR="00A87B0B" w:rsidRDefault="00A87B0B" w:rsidP="00A87B0B">
      <w:pPr>
        <w:spacing w:after="0" w:line="240" w:lineRule="auto"/>
        <w:jc w:val="both"/>
        <w:textAlignment w:val="top"/>
        <w:rPr>
          <w:rFonts w:ascii="Times New Roman" w:hAnsi="Times New Roman"/>
          <w:i/>
          <w:sz w:val="24"/>
          <w:szCs w:val="24"/>
          <w:lang w:val="et-EE" w:eastAsia="et-EE"/>
        </w:rPr>
      </w:pPr>
      <w:r>
        <w:rPr>
          <w:rFonts w:ascii="Times New Roman" w:hAnsi="Times New Roman"/>
          <w:i/>
          <w:sz w:val="24"/>
          <w:szCs w:val="24"/>
          <w:lang w:val="et-EE" w:eastAsia="et-EE"/>
        </w:rPr>
        <w:lastRenderedPageBreak/>
        <w:t xml:space="preserve">3. </w:t>
      </w:r>
      <w:r w:rsidRPr="00107A65">
        <w:rPr>
          <w:rFonts w:ascii="Times New Roman" w:hAnsi="Times New Roman"/>
          <w:i/>
          <w:sz w:val="24"/>
          <w:szCs w:val="24"/>
          <w:lang w:val="et-EE" w:eastAsia="et-EE"/>
        </w:rPr>
        <w:t>Käesoleva põhikirja redaktsiooni</w:t>
      </w:r>
      <w:r>
        <w:rPr>
          <w:rFonts w:ascii="Times New Roman" w:hAnsi="Times New Roman"/>
          <w:i/>
          <w:sz w:val="24"/>
          <w:szCs w:val="24"/>
          <w:lang w:val="et-EE" w:eastAsia="et-EE"/>
        </w:rPr>
        <w:t xml:space="preserve"> kantud</w:t>
      </w:r>
      <w:r w:rsidRPr="00107A65">
        <w:rPr>
          <w:rFonts w:ascii="Times New Roman" w:hAnsi="Times New Roman"/>
          <w:i/>
          <w:sz w:val="24"/>
          <w:szCs w:val="24"/>
          <w:lang w:val="et-EE" w:eastAsia="et-EE"/>
        </w:rPr>
        <w:t xml:space="preserve"> täiendus-, parandus- ja muudatusettepanekud on kinnitatud MTÜ Saarte Kalandus </w:t>
      </w:r>
      <w:r>
        <w:rPr>
          <w:rFonts w:ascii="Times New Roman" w:hAnsi="Times New Roman"/>
          <w:i/>
          <w:sz w:val="24"/>
          <w:szCs w:val="24"/>
          <w:lang w:val="et-EE" w:eastAsia="et-EE"/>
        </w:rPr>
        <w:t>13. 07. 2018</w:t>
      </w:r>
      <w:r w:rsidRPr="00107A65">
        <w:rPr>
          <w:rFonts w:ascii="Times New Roman" w:hAnsi="Times New Roman"/>
          <w:i/>
          <w:sz w:val="24"/>
          <w:szCs w:val="24"/>
          <w:lang w:val="et-EE" w:eastAsia="et-EE"/>
        </w:rPr>
        <w:t xml:space="preserve">. a üldkoosoleku otsusega nr </w:t>
      </w:r>
      <w:r>
        <w:rPr>
          <w:rFonts w:ascii="Times New Roman" w:hAnsi="Times New Roman"/>
          <w:i/>
          <w:sz w:val="24"/>
          <w:szCs w:val="24"/>
          <w:lang w:val="et-EE" w:eastAsia="et-EE"/>
        </w:rPr>
        <w:t>9</w:t>
      </w:r>
      <w:r w:rsidRPr="00107A65">
        <w:rPr>
          <w:rFonts w:ascii="Times New Roman" w:hAnsi="Times New Roman"/>
          <w:i/>
          <w:sz w:val="24"/>
          <w:szCs w:val="24"/>
          <w:lang w:val="et-EE" w:eastAsia="et-EE"/>
        </w:rPr>
        <w:t>.</w:t>
      </w:r>
    </w:p>
    <w:p w14:paraId="69F12754" w14:textId="77777777" w:rsidR="0012504F" w:rsidRDefault="0012504F" w:rsidP="00A87B0B">
      <w:pPr>
        <w:spacing w:after="0" w:line="240" w:lineRule="auto"/>
        <w:jc w:val="both"/>
        <w:textAlignment w:val="top"/>
        <w:rPr>
          <w:rFonts w:ascii="Times New Roman" w:hAnsi="Times New Roman"/>
          <w:i/>
          <w:sz w:val="24"/>
          <w:szCs w:val="24"/>
          <w:lang w:val="et-EE" w:eastAsia="et-EE"/>
        </w:rPr>
      </w:pPr>
    </w:p>
    <w:p w14:paraId="637EC0F8" w14:textId="158D3E61" w:rsidR="0012504F" w:rsidRDefault="0012504F" w:rsidP="0012504F">
      <w:pPr>
        <w:spacing w:after="0" w:line="240" w:lineRule="auto"/>
        <w:jc w:val="both"/>
        <w:textAlignment w:val="top"/>
        <w:rPr>
          <w:rFonts w:ascii="Times New Roman" w:hAnsi="Times New Roman"/>
          <w:i/>
          <w:sz w:val="24"/>
          <w:szCs w:val="24"/>
          <w:lang w:val="et-EE" w:eastAsia="et-EE"/>
        </w:rPr>
      </w:pPr>
      <w:r>
        <w:rPr>
          <w:rFonts w:ascii="Times New Roman" w:hAnsi="Times New Roman"/>
          <w:i/>
          <w:sz w:val="24"/>
          <w:szCs w:val="24"/>
          <w:lang w:val="et-EE" w:eastAsia="et-EE"/>
        </w:rPr>
        <w:t xml:space="preserve">4. </w:t>
      </w:r>
      <w:r w:rsidRPr="00107A65">
        <w:rPr>
          <w:rFonts w:ascii="Times New Roman" w:hAnsi="Times New Roman"/>
          <w:i/>
          <w:sz w:val="24"/>
          <w:szCs w:val="24"/>
          <w:lang w:val="et-EE" w:eastAsia="et-EE"/>
        </w:rPr>
        <w:t>Käesoleva põhikirja redaktsiooni</w:t>
      </w:r>
      <w:r>
        <w:rPr>
          <w:rFonts w:ascii="Times New Roman" w:hAnsi="Times New Roman"/>
          <w:i/>
          <w:sz w:val="24"/>
          <w:szCs w:val="24"/>
          <w:lang w:val="et-EE" w:eastAsia="et-EE"/>
        </w:rPr>
        <w:t xml:space="preserve"> kantud</w:t>
      </w:r>
      <w:r w:rsidRPr="00107A65">
        <w:rPr>
          <w:rFonts w:ascii="Times New Roman" w:hAnsi="Times New Roman"/>
          <w:i/>
          <w:sz w:val="24"/>
          <w:szCs w:val="24"/>
          <w:lang w:val="et-EE" w:eastAsia="et-EE"/>
        </w:rPr>
        <w:t xml:space="preserve"> täiendus-, parandus- ja muudatusettepanekud on kinnitatud MTÜ Saarte Kalandus </w:t>
      </w:r>
      <w:r w:rsidR="00320BAC">
        <w:rPr>
          <w:rFonts w:ascii="Times New Roman" w:hAnsi="Times New Roman"/>
          <w:i/>
          <w:sz w:val="24"/>
          <w:szCs w:val="24"/>
          <w:lang w:val="et-EE" w:eastAsia="et-EE"/>
        </w:rPr>
        <w:t>08. 07</w:t>
      </w:r>
      <w:r>
        <w:rPr>
          <w:rFonts w:ascii="Times New Roman" w:hAnsi="Times New Roman"/>
          <w:i/>
          <w:sz w:val="24"/>
          <w:szCs w:val="24"/>
          <w:lang w:val="et-EE" w:eastAsia="et-EE"/>
        </w:rPr>
        <w:t>. 2020</w:t>
      </w:r>
      <w:r w:rsidRPr="00107A65">
        <w:rPr>
          <w:rFonts w:ascii="Times New Roman" w:hAnsi="Times New Roman"/>
          <w:i/>
          <w:sz w:val="24"/>
          <w:szCs w:val="24"/>
          <w:lang w:val="et-EE" w:eastAsia="et-EE"/>
        </w:rPr>
        <w:t xml:space="preserve">. a üldkoosoleku otsusega nr </w:t>
      </w:r>
      <w:r w:rsidR="00B242FA">
        <w:rPr>
          <w:rFonts w:ascii="Times New Roman" w:hAnsi="Times New Roman"/>
          <w:i/>
          <w:sz w:val="24"/>
          <w:szCs w:val="24"/>
          <w:lang w:val="et-EE" w:eastAsia="et-EE"/>
        </w:rPr>
        <w:t>3.</w:t>
      </w:r>
    </w:p>
    <w:p w14:paraId="10BDC2D0" w14:textId="77777777" w:rsidR="0012504F" w:rsidRPr="00107A65" w:rsidRDefault="0012504F" w:rsidP="00A87B0B">
      <w:pPr>
        <w:spacing w:after="0" w:line="240" w:lineRule="auto"/>
        <w:jc w:val="both"/>
        <w:textAlignment w:val="top"/>
        <w:rPr>
          <w:rFonts w:ascii="Times New Roman" w:hAnsi="Times New Roman"/>
          <w:i/>
          <w:sz w:val="24"/>
          <w:szCs w:val="24"/>
          <w:lang w:val="et-EE" w:eastAsia="et-EE"/>
        </w:rPr>
      </w:pPr>
    </w:p>
    <w:p w14:paraId="5AE75B6F" w14:textId="77777777" w:rsidR="006169CF" w:rsidRPr="0036324A" w:rsidRDefault="006169CF" w:rsidP="006169CF">
      <w:pPr>
        <w:spacing w:after="0" w:line="240" w:lineRule="auto"/>
        <w:ind w:firstLine="60"/>
        <w:jc w:val="both"/>
        <w:textAlignment w:val="top"/>
        <w:rPr>
          <w:rFonts w:ascii="Times New Roman" w:hAnsi="Times New Roman"/>
          <w:sz w:val="24"/>
          <w:szCs w:val="24"/>
          <w:lang w:val="et-EE" w:eastAsia="et-EE"/>
        </w:rPr>
      </w:pPr>
    </w:p>
    <w:p w14:paraId="78ABA22A" w14:textId="77777777" w:rsidR="006169CF" w:rsidRPr="0036324A" w:rsidRDefault="006169CF" w:rsidP="0043340F">
      <w:pPr>
        <w:spacing w:after="0" w:line="276" w:lineRule="auto"/>
        <w:textAlignment w:val="top"/>
        <w:rPr>
          <w:rFonts w:ascii="Times New Roman" w:hAnsi="Times New Roman"/>
          <w:sz w:val="24"/>
          <w:szCs w:val="24"/>
          <w:lang w:val="et-EE" w:eastAsia="et-EE"/>
        </w:rPr>
      </w:pPr>
    </w:p>
    <w:p w14:paraId="6B791439" w14:textId="77777777" w:rsidR="00427CC3" w:rsidRPr="00427CC3" w:rsidRDefault="00427CC3" w:rsidP="00427CC3">
      <w:pPr>
        <w:spacing w:after="0" w:line="276" w:lineRule="auto"/>
        <w:textAlignment w:val="top"/>
        <w:rPr>
          <w:rFonts w:ascii="Times New Roman" w:hAnsi="Times New Roman"/>
          <w:sz w:val="24"/>
          <w:szCs w:val="24"/>
          <w:lang w:val="et-EE" w:eastAsia="et-EE"/>
        </w:rPr>
      </w:pPr>
    </w:p>
    <w:p w14:paraId="1F09CF5C" w14:textId="77777777" w:rsidR="005235A6" w:rsidRPr="00A87B0B" w:rsidRDefault="005235A6" w:rsidP="00427CC3">
      <w:pPr>
        <w:spacing w:line="276" w:lineRule="auto"/>
        <w:rPr>
          <w:lang w:val="et-EE"/>
        </w:rPr>
      </w:pPr>
    </w:p>
    <w:sectPr w:rsidR="005235A6" w:rsidRPr="00A87B0B">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eferent" w:date="2022-08-02T13:01:00Z" w:initials="Kalandus">
    <w:p w14:paraId="0B927762" w14:textId="77777777" w:rsidR="009F4124" w:rsidRDefault="009F4124" w:rsidP="009F4124">
      <w:pPr>
        <w:pStyle w:val="Kommentaaritekst"/>
      </w:pPr>
      <w:r>
        <w:rPr>
          <w:rStyle w:val="Kommentaariviide"/>
        </w:rPr>
        <w:annotationRef/>
      </w:r>
      <w:r>
        <w:t xml:space="preserve">See </w:t>
      </w:r>
      <w:proofErr w:type="spellStart"/>
      <w:r>
        <w:t>lõik</w:t>
      </w:r>
      <w:proofErr w:type="spellEnd"/>
      <w:r>
        <w:t xml:space="preserve"> </w:t>
      </w:r>
      <w:proofErr w:type="spellStart"/>
      <w:r>
        <w:t>põhikirjast</w:t>
      </w:r>
      <w:proofErr w:type="spellEnd"/>
      <w:r>
        <w:t xml:space="preserve"> </w:t>
      </w:r>
      <w:proofErr w:type="spellStart"/>
      <w:r>
        <w:t>välja</w:t>
      </w:r>
      <w:proofErr w:type="spellEnd"/>
      <w:r>
        <w:t xml:space="preserve"> </w:t>
      </w:r>
      <w:proofErr w:type="spellStart"/>
      <w:r>
        <w:t>võtta</w:t>
      </w:r>
      <w:proofErr w:type="spellEnd"/>
      <w:r>
        <w:t xml:space="preserve"> </w:t>
      </w:r>
      <w:proofErr w:type="spellStart"/>
      <w:r>
        <w:t>kui</w:t>
      </w:r>
      <w:proofErr w:type="spellEnd"/>
      <w:r>
        <w:t xml:space="preserve"> </w:t>
      </w:r>
      <w:proofErr w:type="spellStart"/>
      <w:r>
        <w:t>ebavajalik</w:t>
      </w:r>
      <w:proofErr w:type="spellEnd"/>
      <w:r>
        <w:t xml:space="preserve"> (</w:t>
      </w:r>
      <w:proofErr w:type="spellStart"/>
      <w:r>
        <w:t>määrusest</w:t>
      </w:r>
      <w:proofErr w:type="spellEnd"/>
      <w:r>
        <w:t xml:space="preserve"> </w:t>
      </w:r>
      <w:proofErr w:type="spellStart"/>
      <w:r>
        <w:t>tulenevalt</w:t>
      </w:r>
      <w:proofErr w:type="spellEnd"/>
      <w:r>
        <w:t xml:space="preserve"> </w:t>
      </w:r>
      <w:proofErr w:type="spellStart"/>
      <w:r>
        <w:t>ei</w:t>
      </w:r>
      <w:proofErr w:type="spellEnd"/>
      <w:r>
        <w:t xml:space="preserve"> ole </w:t>
      </w:r>
      <w:proofErr w:type="spellStart"/>
      <w:r>
        <w:t>vajalik</w:t>
      </w:r>
      <w:proofErr w:type="spellEnd"/>
      <w:r>
        <w:t xml:space="preserve"> </w:t>
      </w:r>
      <w:proofErr w:type="spellStart"/>
      <w:r>
        <w:t>päevakorrapunkti</w:t>
      </w:r>
      <w:proofErr w:type="spellEnd"/>
      <w:r>
        <w:t xml:space="preserve"> </w:t>
      </w:r>
      <w:proofErr w:type="spellStart"/>
      <w:r>
        <w:t>korduv</w:t>
      </w:r>
      <w:proofErr w:type="spellEnd"/>
      <w:r>
        <w:t xml:space="preserve"> </w:t>
      </w:r>
      <w:proofErr w:type="spellStart"/>
      <w:r>
        <w:t>arutelu</w:t>
      </w:r>
      <w:proofErr w:type="spellEnd"/>
      <w:r>
        <w:t xml:space="preserve"> </w:t>
      </w:r>
      <w:proofErr w:type="spellStart"/>
      <w:r>
        <w:t>ega</w:t>
      </w:r>
      <w:proofErr w:type="spellEnd"/>
      <w:r>
        <w:t xml:space="preserve"> </w:t>
      </w:r>
      <w:proofErr w:type="spellStart"/>
      <w:r>
        <w:t>hääletus</w:t>
      </w:r>
      <w:proofErr w:type="spellEnd"/>
      <w:r>
        <w:t>)</w:t>
      </w:r>
    </w:p>
    <w:p w14:paraId="6BD63979" w14:textId="0CFA9A2F" w:rsidR="009F4124" w:rsidRDefault="009F4124">
      <w:pPr>
        <w:pStyle w:val="Kommentaaritekst"/>
      </w:pPr>
    </w:p>
  </w:comment>
  <w:comment w:id="5" w:author="Referent" w:date="2022-05-25T09:32:00Z" w:initials="Kalandus">
    <w:p w14:paraId="2A3EAEB3" w14:textId="5C0E99DD" w:rsidR="00771252" w:rsidRDefault="00771252">
      <w:pPr>
        <w:pStyle w:val="Kommentaaritekst"/>
      </w:pPr>
      <w:r>
        <w:rPr>
          <w:rStyle w:val="Kommentaariviide"/>
        </w:rPr>
        <w:annotationRef/>
      </w:r>
      <w:r>
        <w:t xml:space="preserve">P 6.12.1 </w:t>
      </w:r>
      <w:proofErr w:type="spellStart"/>
      <w:r>
        <w:t>põhikirjast</w:t>
      </w:r>
      <w:proofErr w:type="spellEnd"/>
      <w:r>
        <w:t xml:space="preserve"> </w:t>
      </w:r>
      <w:proofErr w:type="spellStart"/>
      <w:r>
        <w:t>välja</w:t>
      </w:r>
      <w:proofErr w:type="spellEnd"/>
      <w:r>
        <w:t xml:space="preserve"> </w:t>
      </w:r>
      <w:proofErr w:type="spellStart"/>
      <w:r>
        <w:t>võtta</w:t>
      </w:r>
      <w:proofErr w:type="spellEnd"/>
      <w:r>
        <w:t xml:space="preserve">, </w:t>
      </w:r>
      <w:proofErr w:type="spellStart"/>
      <w:r>
        <w:t>projektitoetuse</w:t>
      </w:r>
      <w:proofErr w:type="spellEnd"/>
      <w:r>
        <w:t xml:space="preserve"> </w:t>
      </w:r>
      <w:proofErr w:type="spellStart"/>
      <w:r>
        <w:t>taotluste</w:t>
      </w:r>
      <w:proofErr w:type="spellEnd"/>
      <w:r>
        <w:t xml:space="preserve"> </w:t>
      </w:r>
      <w:proofErr w:type="spellStart"/>
      <w:r>
        <w:t>hääletamisprotsessi</w:t>
      </w:r>
      <w:proofErr w:type="spellEnd"/>
      <w:r>
        <w:t xml:space="preserve"> </w:t>
      </w:r>
      <w:proofErr w:type="spellStart"/>
      <w:r>
        <w:t>kajastatakse</w:t>
      </w:r>
      <w:proofErr w:type="spellEnd"/>
      <w:r>
        <w:t xml:space="preserve"> </w:t>
      </w:r>
      <w:proofErr w:type="spellStart"/>
      <w:r>
        <w:t>täpsemalt</w:t>
      </w:r>
      <w:proofErr w:type="spellEnd"/>
      <w:r>
        <w:t xml:space="preserve"> </w:t>
      </w:r>
      <w:proofErr w:type="spellStart"/>
      <w:r>
        <w:t>hindamisjuhendis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D63979" w15:done="0"/>
  <w15:commentEx w15:paraId="2A3EAE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39EB9" w16cex:dateUtc="2022-08-02T10:01:00Z"/>
  <w16cex:commentExtensible w16cex:durableId="26387621" w16cex:dateUtc="2022-05-25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D63979" w16cid:durableId="26939EB9"/>
  <w16cid:commentId w16cid:paraId="2A3EAEB3" w16cid:durableId="263876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15D7" w14:textId="77777777" w:rsidR="00EC2341" w:rsidRDefault="00EC2341" w:rsidP="008B44C4">
      <w:pPr>
        <w:spacing w:after="0" w:line="240" w:lineRule="auto"/>
      </w:pPr>
      <w:r>
        <w:separator/>
      </w:r>
    </w:p>
  </w:endnote>
  <w:endnote w:type="continuationSeparator" w:id="0">
    <w:p w14:paraId="0A4435B4" w14:textId="77777777" w:rsidR="00EC2341" w:rsidRDefault="00EC2341" w:rsidP="008B4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65150"/>
      <w:docPartObj>
        <w:docPartGallery w:val="Page Numbers (Bottom of Page)"/>
        <w:docPartUnique/>
      </w:docPartObj>
    </w:sdtPr>
    <w:sdtContent>
      <w:p w14:paraId="2CFF86C3" w14:textId="77777777" w:rsidR="008B44C4" w:rsidRDefault="008B44C4">
        <w:pPr>
          <w:pStyle w:val="Jalus"/>
          <w:jc w:val="center"/>
        </w:pPr>
        <w:r>
          <w:fldChar w:fldCharType="begin"/>
        </w:r>
        <w:r>
          <w:instrText>PAGE   \* MERGEFORMAT</w:instrText>
        </w:r>
        <w:r>
          <w:fldChar w:fldCharType="separate"/>
        </w:r>
        <w:r w:rsidR="006E5AE2" w:rsidRPr="006E5AE2">
          <w:rPr>
            <w:noProof/>
            <w:lang w:val="et-EE"/>
          </w:rPr>
          <w:t>9</w:t>
        </w:r>
        <w:r>
          <w:fldChar w:fldCharType="end"/>
        </w:r>
      </w:p>
    </w:sdtContent>
  </w:sdt>
  <w:p w14:paraId="61E1A448" w14:textId="77777777" w:rsidR="008B44C4" w:rsidRDefault="008B44C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991D" w14:textId="77777777" w:rsidR="00EC2341" w:rsidRDefault="00EC2341" w:rsidP="008B44C4">
      <w:pPr>
        <w:spacing w:after="0" w:line="240" w:lineRule="auto"/>
      </w:pPr>
      <w:r>
        <w:separator/>
      </w:r>
    </w:p>
  </w:footnote>
  <w:footnote w:type="continuationSeparator" w:id="0">
    <w:p w14:paraId="5CBC995B" w14:textId="77777777" w:rsidR="00EC2341" w:rsidRDefault="00EC2341" w:rsidP="008B4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F"/>
    <w:multiLevelType w:val="multilevel"/>
    <w:tmpl w:val="0000002F"/>
    <w:lvl w:ilvl="0">
      <w:start w:val="1"/>
      <w:numFmt w:val="decimal"/>
      <w:lvlText w:val="%1."/>
      <w:lvlJc w:val="left"/>
      <w:pPr>
        <w:tabs>
          <w:tab w:val="num" w:pos="-142"/>
        </w:tabs>
        <w:ind w:left="502" w:hanging="360"/>
      </w:pPr>
      <w:rPr>
        <w:rFonts w:ascii="Times New Roman" w:hAnsi="Times New Roman" w:cs="Times New Roman"/>
        <w:b/>
        <w:bCs/>
        <w:color w:val="auto"/>
        <w:szCs w:val="24"/>
      </w:rPr>
    </w:lvl>
    <w:lvl w:ilvl="1">
      <w:start w:val="1"/>
      <w:numFmt w:val="decimal"/>
      <w:lvlText w:val="%1.%2"/>
      <w:lvlJc w:val="left"/>
      <w:pPr>
        <w:tabs>
          <w:tab w:val="num" w:pos="0"/>
        </w:tabs>
        <w:ind w:left="3378" w:hanging="2310"/>
      </w:pPr>
      <w:rPr>
        <w:rFonts w:eastAsia="Times New Roman"/>
        <w:color w:val="auto"/>
        <w:szCs w:val="24"/>
      </w:rPr>
    </w:lvl>
    <w:lvl w:ilvl="2">
      <w:start w:val="1"/>
      <w:numFmt w:val="decimal"/>
      <w:lvlText w:val="%1.%2.%3"/>
      <w:lvlJc w:val="left"/>
      <w:pPr>
        <w:tabs>
          <w:tab w:val="num" w:pos="0"/>
        </w:tabs>
        <w:ind w:left="4086" w:hanging="2310"/>
      </w:pPr>
      <w:rPr>
        <w:rFonts w:eastAsia="Times New Roman"/>
      </w:rPr>
    </w:lvl>
    <w:lvl w:ilvl="3">
      <w:start w:val="1"/>
      <w:numFmt w:val="decimal"/>
      <w:lvlText w:val="%1.%2.%3.%4"/>
      <w:lvlJc w:val="left"/>
      <w:pPr>
        <w:tabs>
          <w:tab w:val="num" w:pos="0"/>
        </w:tabs>
        <w:ind w:left="4794" w:hanging="2310"/>
      </w:pPr>
      <w:rPr>
        <w:rFonts w:eastAsia="Times New Roman"/>
      </w:rPr>
    </w:lvl>
    <w:lvl w:ilvl="4">
      <w:start w:val="1"/>
      <w:numFmt w:val="decimal"/>
      <w:lvlText w:val="%1.%2.%3.%4.%5"/>
      <w:lvlJc w:val="left"/>
      <w:pPr>
        <w:tabs>
          <w:tab w:val="num" w:pos="0"/>
        </w:tabs>
        <w:ind w:left="5502" w:hanging="2310"/>
      </w:pPr>
      <w:rPr>
        <w:rFonts w:eastAsia="Times New Roman"/>
      </w:rPr>
    </w:lvl>
    <w:lvl w:ilvl="5">
      <w:start w:val="1"/>
      <w:numFmt w:val="decimal"/>
      <w:lvlText w:val="%1.%2.%3.%4.%5.%6"/>
      <w:lvlJc w:val="left"/>
      <w:pPr>
        <w:tabs>
          <w:tab w:val="num" w:pos="0"/>
        </w:tabs>
        <w:ind w:left="6210" w:hanging="2310"/>
      </w:pPr>
      <w:rPr>
        <w:rFonts w:eastAsia="Times New Roman"/>
      </w:rPr>
    </w:lvl>
    <w:lvl w:ilvl="6">
      <w:start w:val="1"/>
      <w:numFmt w:val="decimal"/>
      <w:lvlText w:val="%1.%2.%3.%4.%5.%6.%7"/>
      <w:lvlJc w:val="left"/>
      <w:pPr>
        <w:tabs>
          <w:tab w:val="num" w:pos="0"/>
        </w:tabs>
        <w:ind w:left="6918" w:hanging="2310"/>
      </w:pPr>
      <w:rPr>
        <w:rFonts w:eastAsia="Times New Roman"/>
      </w:rPr>
    </w:lvl>
    <w:lvl w:ilvl="7">
      <w:start w:val="1"/>
      <w:numFmt w:val="decimal"/>
      <w:lvlText w:val="%1.%2.%3.%4.%5.%6.%7.%8"/>
      <w:lvlJc w:val="left"/>
      <w:pPr>
        <w:tabs>
          <w:tab w:val="num" w:pos="0"/>
        </w:tabs>
        <w:ind w:left="7626" w:hanging="2310"/>
      </w:pPr>
      <w:rPr>
        <w:rFonts w:eastAsia="Times New Roman"/>
      </w:rPr>
    </w:lvl>
    <w:lvl w:ilvl="8">
      <w:start w:val="1"/>
      <w:numFmt w:val="decimal"/>
      <w:lvlText w:val="%1.%2.%3.%4.%5.%6.%7.%8.%9"/>
      <w:lvlJc w:val="left"/>
      <w:pPr>
        <w:tabs>
          <w:tab w:val="num" w:pos="0"/>
        </w:tabs>
        <w:ind w:left="8334" w:hanging="2310"/>
      </w:pPr>
      <w:rPr>
        <w:rFonts w:eastAsia="Times New Roman"/>
      </w:rPr>
    </w:lvl>
  </w:abstractNum>
  <w:abstractNum w:abstractNumId="1" w15:restartNumberingAfterBreak="0">
    <w:nsid w:val="28382A42"/>
    <w:multiLevelType w:val="multilevel"/>
    <w:tmpl w:val="A654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F46D4"/>
    <w:multiLevelType w:val="multilevel"/>
    <w:tmpl w:val="FD4C1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866EA"/>
    <w:multiLevelType w:val="multilevel"/>
    <w:tmpl w:val="E5F463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C4431D"/>
    <w:multiLevelType w:val="multilevel"/>
    <w:tmpl w:val="6734943E"/>
    <w:lvl w:ilvl="0">
      <w:start w:val="1"/>
      <w:numFmt w:val="decimal"/>
      <w:lvlText w:val="%1."/>
      <w:lvlJc w:val="left"/>
      <w:pPr>
        <w:ind w:left="360" w:hanging="360"/>
      </w:pPr>
    </w:lvl>
    <w:lvl w:ilvl="1">
      <w:start w:val="1"/>
      <w:numFmt w:val="decimal"/>
      <w:lvlText w:val="%1.%2."/>
      <w:lvlJc w:val="left"/>
      <w:pPr>
        <w:ind w:left="716" w:hanging="432"/>
      </w:pPr>
      <w:rPr>
        <w:color w:val="auto"/>
      </w:rPr>
    </w:lvl>
    <w:lvl w:ilvl="2">
      <w:start w:val="1"/>
      <w:numFmt w:val="decimal"/>
      <w:lvlText w:val="%1.%2.%3."/>
      <w:lvlJc w:val="left"/>
      <w:pPr>
        <w:ind w:left="121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6B2BC4"/>
    <w:multiLevelType w:val="hybridMultilevel"/>
    <w:tmpl w:val="189A3F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DCA6618"/>
    <w:multiLevelType w:val="multilevel"/>
    <w:tmpl w:val="E3721236"/>
    <w:lvl w:ilvl="0">
      <w:start w:val="1"/>
      <w:numFmt w:val="decimal"/>
      <w:pStyle w:val="Pealkiri1"/>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3632443"/>
    <w:multiLevelType w:val="hybridMultilevel"/>
    <w:tmpl w:val="D7F6B160"/>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72086E0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0717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895379">
    <w:abstractNumId w:val="4"/>
  </w:num>
  <w:num w:numId="3" w16cid:durableId="195428754">
    <w:abstractNumId w:val="8"/>
  </w:num>
  <w:num w:numId="4" w16cid:durableId="314915433">
    <w:abstractNumId w:val="3"/>
  </w:num>
  <w:num w:numId="5" w16cid:durableId="2105881267">
    <w:abstractNumId w:val="7"/>
  </w:num>
  <w:num w:numId="6" w16cid:durableId="1639915646">
    <w:abstractNumId w:val="5"/>
  </w:num>
  <w:num w:numId="7" w16cid:durableId="1564215750">
    <w:abstractNumId w:val="0"/>
  </w:num>
  <w:num w:numId="8" w16cid:durableId="1899127743">
    <w:abstractNumId w:val="2"/>
  </w:num>
  <w:num w:numId="9" w16cid:durableId="10468291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ferent">
    <w15:presenceInfo w15:providerId="None" w15:userId="Refe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C3"/>
    <w:rsid w:val="00063CFB"/>
    <w:rsid w:val="000E086E"/>
    <w:rsid w:val="00107A65"/>
    <w:rsid w:val="00107F70"/>
    <w:rsid w:val="0011291E"/>
    <w:rsid w:val="0011579E"/>
    <w:rsid w:val="0012504F"/>
    <w:rsid w:val="00125325"/>
    <w:rsid w:val="00142CA8"/>
    <w:rsid w:val="001918B2"/>
    <w:rsid w:val="001B6988"/>
    <w:rsid w:val="001D7B85"/>
    <w:rsid w:val="0026602A"/>
    <w:rsid w:val="00274425"/>
    <w:rsid w:val="00281E11"/>
    <w:rsid w:val="002A6708"/>
    <w:rsid w:val="00320BAC"/>
    <w:rsid w:val="00371B01"/>
    <w:rsid w:val="003A68A6"/>
    <w:rsid w:val="003B28E6"/>
    <w:rsid w:val="003B2F5B"/>
    <w:rsid w:val="00427CC3"/>
    <w:rsid w:val="0043340F"/>
    <w:rsid w:val="0043379E"/>
    <w:rsid w:val="00441415"/>
    <w:rsid w:val="00463099"/>
    <w:rsid w:val="0048420F"/>
    <w:rsid w:val="004A542F"/>
    <w:rsid w:val="00513D19"/>
    <w:rsid w:val="005235A6"/>
    <w:rsid w:val="0053687B"/>
    <w:rsid w:val="005A1876"/>
    <w:rsid w:val="005E0432"/>
    <w:rsid w:val="006169CF"/>
    <w:rsid w:val="00663135"/>
    <w:rsid w:val="00676C3E"/>
    <w:rsid w:val="00694D5D"/>
    <w:rsid w:val="006E2FF0"/>
    <w:rsid w:val="006E5AE2"/>
    <w:rsid w:val="00700B55"/>
    <w:rsid w:val="00704543"/>
    <w:rsid w:val="00714B5E"/>
    <w:rsid w:val="00771252"/>
    <w:rsid w:val="00772926"/>
    <w:rsid w:val="00773C9F"/>
    <w:rsid w:val="00776DA7"/>
    <w:rsid w:val="00806642"/>
    <w:rsid w:val="00821487"/>
    <w:rsid w:val="00844E99"/>
    <w:rsid w:val="008560BE"/>
    <w:rsid w:val="008B44C4"/>
    <w:rsid w:val="008B7296"/>
    <w:rsid w:val="008E3EA9"/>
    <w:rsid w:val="008F36B1"/>
    <w:rsid w:val="009423E8"/>
    <w:rsid w:val="00983FA5"/>
    <w:rsid w:val="00994D41"/>
    <w:rsid w:val="009F4124"/>
    <w:rsid w:val="00A87B0B"/>
    <w:rsid w:val="00AC2AFE"/>
    <w:rsid w:val="00B242FA"/>
    <w:rsid w:val="00BF4B48"/>
    <w:rsid w:val="00C05DED"/>
    <w:rsid w:val="00C40E54"/>
    <w:rsid w:val="00C4757C"/>
    <w:rsid w:val="00C72459"/>
    <w:rsid w:val="00C83E8C"/>
    <w:rsid w:val="00C92296"/>
    <w:rsid w:val="00CD68B2"/>
    <w:rsid w:val="00CF3CCD"/>
    <w:rsid w:val="00CF495A"/>
    <w:rsid w:val="00D46590"/>
    <w:rsid w:val="00D55FAF"/>
    <w:rsid w:val="00D875AD"/>
    <w:rsid w:val="00D91E05"/>
    <w:rsid w:val="00DB069E"/>
    <w:rsid w:val="00DF563D"/>
    <w:rsid w:val="00E7283A"/>
    <w:rsid w:val="00EB1512"/>
    <w:rsid w:val="00EC2341"/>
    <w:rsid w:val="00EC7710"/>
    <w:rsid w:val="00F870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C5E7"/>
  <w15:chartTrackingRefBased/>
  <w15:docId w15:val="{AAC0F6A2-5888-43EE-91CB-6BE938A8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27CC3"/>
    <w:pPr>
      <w:spacing w:after="200" w:line="252" w:lineRule="auto"/>
    </w:pPr>
    <w:rPr>
      <w:rFonts w:ascii="Cambria" w:eastAsia="Times New Roman" w:hAnsi="Cambria" w:cs="Times New Roman"/>
      <w:lang w:val="en-US" w:bidi="en-US"/>
    </w:rPr>
  </w:style>
  <w:style w:type="paragraph" w:styleId="Pealkiri1">
    <w:name w:val="heading 1"/>
    <w:basedOn w:val="Normaallaad"/>
    <w:next w:val="Normaallaad"/>
    <w:link w:val="Pealkiri1Mrk"/>
    <w:autoRedefine/>
    <w:uiPriority w:val="9"/>
    <w:qFormat/>
    <w:rsid w:val="00427CC3"/>
    <w:pPr>
      <w:numPr>
        <w:numId w:val="1"/>
      </w:numPr>
      <w:spacing w:before="400"/>
      <w:outlineLvl w:val="0"/>
    </w:pPr>
    <w:rPr>
      <w:rFonts w:ascii="Calibri" w:hAnsi="Calibri" w:cs="Calibri"/>
      <w:b/>
      <w:caps/>
      <w:spacing w:val="20"/>
      <w:sz w:val="24"/>
      <w:szCs w:val="24"/>
      <w:lang w:eastAsia="et-EE"/>
    </w:rPr>
  </w:style>
  <w:style w:type="paragraph" w:styleId="Pealkiri3">
    <w:name w:val="heading 3"/>
    <w:basedOn w:val="Normaallaad"/>
    <w:next w:val="Normaallaad"/>
    <w:link w:val="Pealkiri3Mrk"/>
    <w:uiPriority w:val="9"/>
    <w:unhideWhenUsed/>
    <w:qFormat/>
    <w:rsid w:val="00513D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27CC3"/>
    <w:pPr>
      <w:ind w:left="720"/>
      <w:contextualSpacing/>
    </w:pPr>
  </w:style>
  <w:style w:type="character" w:customStyle="1" w:styleId="Pealkiri1Mrk">
    <w:name w:val="Pealkiri 1 Märk"/>
    <w:basedOn w:val="Liguvaikefont"/>
    <w:link w:val="Pealkiri1"/>
    <w:uiPriority w:val="9"/>
    <w:rsid w:val="00427CC3"/>
    <w:rPr>
      <w:rFonts w:ascii="Calibri" w:eastAsia="Times New Roman" w:hAnsi="Calibri" w:cs="Calibri"/>
      <w:b/>
      <w:caps/>
      <w:spacing w:val="20"/>
      <w:sz w:val="24"/>
      <w:szCs w:val="24"/>
      <w:lang w:val="en-US" w:eastAsia="et-EE" w:bidi="en-US"/>
    </w:rPr>
  </w:style>
  <w:style w:type="character" w:styleId="Kommentaariviide">
    <w:name w:val="annotation reference"/>
    <w:basedOn w:val="Liguvaikefont"/>
    <w:uiPriority w:val="99"/>
    <w:semiHidden/>
    <w:unhideWhenUsed/>
    <w:rsid w:val="00CD68B2"/>
    <w:rPr>
      <w:sz w:val="16"/>
      <w:szCs w:val="16"/>
    </w:rPr>
  </w:style>
  <w:style w:type="paragraph" w:styleId="Kommentaaritekst">
    <w:name w:val="annotation text"/>
    <w:basedOn w:val="Normaallaad"/>
    <w:link w:val="KommentaaritekstMrk"/>
    <w:uiPriority w:val="99"/>
    <w:semiHidden/>
    <w:unhideWhenUsed/>
    <w:rsid w:val="00CD68B2"/>
    <w:pPr>
      <w:spacing w:line="240" w:lineRule="auto"/>
    </w:pPr>
    <w:rPr>
      <w:sz w:val="20"/>
      <w:szCs w:val="20"/>
    </w:rPr>
  </w:style>
  <w:style w:type="character" w:customStyle="1" w:styleId="KommentaaritekstMrk">
    <w:name w:val="Kommentaari tekst Märk"/>
    <w:basedOn w:val="Liguvaikefont"/>
    <w:link w:val="Kommentaaritekst"/>
    <w:uiPriority w:val="99"/>
    <w:semiHidden/>
    <w:rsid w:val="00CD68B2"/>
    <w:rPr>
      <w:rFonts w:ascii="Cambria" w:eastAsia="Times New Roman" w:hAnsi="Cambria" w:cs="Times New Roman"/>
      <w:sz w:val="20"/>
      <w:szCs w:val="20"/>
      <w:lang w:val="en-US" w:bidi="en-US"/>
    </w:rPr>
  </w:style>
  <w:style w:type="paragraph" w:styleId="Kommentaariteema">
    <w:name w:val="annotation subject"/>
    <w:basedOn w:val="Kommentaaritekst"/>
    <w:next w:val="Kommentaaritekst"/>
    <w:link w:val="KommentaariteemaMrk"/>
    <w:uiPriority w:val="99"/>
    <w:semiHidden/>
    <w:unhideWhenUsed/>
    <w:rsid w:val="00CD68B2"/>
    <w:rPr>
      <w:b/>
      <w:bCs/>
    </w:rPr>
  </w:style>
  <w:style w:type="character" w:customStyle="1" w:styleId="KommentaariteemaMrk">
    <w:name w:val="Kommentaari teema Märk"/>
    <w:basedOn w:val="KommentaaritekstMrk"/>
    <w:link w:val="Kommentaariteema"/>
    <w:uiPriority w:val="99"/>
    <w:semiHidden/>
    <w:rsid w:val="00CD68B2"/>
    <w:rPr>
      <w:rFonts w:ascii="Cambria" w:eastAsia="Times New Roman" w:hAnsi="Cambria" w:cs="Times New Roman"/>
      <w:b/>
      <w:bCs/>
      <w:sz w:val="20"/>
      <w:szCs w:val="20"/>
      <w:lang w:val="en-US" w:bidi="en-US"/>
    </w:rPr>
  </w:style>
  <w:style w:type="paragraph" w:styleId="Jutumullitekst">
    <w:name w:val="Balloon Text"/>
    <w:basedOn w:val="Normaallaad"/>
    <w:link w:val="JutumullitekstMrk"/>
    <w:uiPriority w:val="99"/>
    <w:semiHidden/>
    <w:unhideWhenUsed/>
    <w:rsid w:val="00CD68B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D68B2"/>
    <w:rPr>
      <w:rFonts w:ascii="Segoe UI" w:eastAsia="Times New Roman" w:hAnsi="Segoe UI" w:cs="Segoe UI"/>
      <w:sz w:val="18"/>
      <w:szCs w:val="18"/>
      <w:lang w:val="en-US" w:bidi="en-US"/>
    </w:rPr>
  </w:style>
  <w:style w:type="paragraph" w:styleId="Pis">
    <w:name w:val="header"/>
    <w:basedOn w:val="Normaallaad"/>
    <w:link w:val="PisMrk"/>
    <w:uiPriority w:val="99"/>
    <w:unhideWhenUsed/>
    <w:rsid w:val="008B44C4"/>
    <w:pPr>
      <w:tabs>
        <w:tab w:val="center" w:pos="4536"/>
        <w:tab w:val="right" w:pos="9072"/>
      </w:tabs>
      <w:spacing w:after="0" w:line="240" w:lineRule="auto"/>
    </w:pPr>
  </w:style>
  <w:style w:type="character" w:customStyle="1" w:styleId="PisMrk">
    <w:name w:val="Päis Märk"/>
    <w:basedOn w:val="Liguvaikefont"/>
    <w:link w:val="Pis"/>
    <w:uiPriority w:val="99"/>
    <w:rsid w:val="008B44C4"/>
    <w:rPr>
      <w:rFonts w:ascii="Cambria" w:eastAsia="Times New Roman" w:hAnsi="Cambria" w:cs="Times New Roman"/>
      <w:lang w:val="en-US" w:bidi="en-US"/>
    </w:rPr>
  </w:style>
  <w:style w:type="paragraph" w:styleId="Jalus">
    <w:name w:val="footer"/>
    <w:basedOn w:val="Normaallaad"/>
    <w:link w:val="JalusMrk"/>
    <w:uiPriority w:val="99"/>
    <w:unhideWhenUsed/>
    <w:rsid w:val="008B44C4"/>
    <w:pPr>
      <w:tabs>
        <w:tab w:val="center" w:pos="4536"/>
        <w:tab w:val="right" w:pos="9072"/>
      </w:tabs>
      <w:spacing w:after="0" w:line="240" w:lineRule="auto"/>
    </w:pPr>
  </w:style>
  <w:style w:type="character" w:customStyle="1" w:styleId="JalusMrk">
    <w:name w:val="Jalus Märk"/>
    <w:basedOn w:val="Liguvaikefont"/>
    <w:link w:val="Jalus"/>
    <w:uiPriority w:val="99"/>
    <w:rsid w:val="008B44C4"/>
    <w:rPr>
      <w:rFonts w:ascii="Cambria" w:eastAsia="Times New Roman" w:hAnsi="Cambria" w:cs="Times New Roman"/>
      <w:lang w:val="en-US" w:bidi="en-US"/>
    </w:rPr>
  </w:style>
  <w:style w:type="paragraph" w:customStyle="1" w:styleId="Default">
    <w:name w:val="Default"/>
    <w:rsid w:val="00700B55"/>
    <w:pPr>
      <w:suppressAutoHyphens/>
      <w:autoSpaceDE w:val="0"/>
      <w:spacing w:after="0" w:line="240" w:lineRule="auto"/>
    </w:pPr>
    <w:rPr>
      <w:rFonts w:ascii="Tahoma" w:eastAsia="Calibri" w:hAnsi="Tahoma" w:cs="Tahoma"/>
      <w:color w:val="000000"/>
      <w:sz w:val="24"/>
      <w:szCs w:val="24"/>
      <w:lang w:eastAsia="zh-CN"/>
    </w:rPr>
  </w:style>
  <w:style w:type="character" w:customStyle="1" w:styleId="Pealkiri3Mrk">
    <w:name w:val="Pealkiri 3 Märk"/>
    <w:basedOn w:val="Liguvaikefont"/>
    <w:link w:val="Pealkiri3"/>
    <w:uiPriority w:val="9"/>
    <w:rsid w:val="00513D19"/>
    <w:rPr>
      <w:rFonts w:asciiTheme="majorHAnsi" w:eastAsiaTheme="majorEastAsia" w:hAnsiTheme="majorHAnsi" w:cstheme="majorBidi"/>
      <w:color w:val="1F3763" w:themeColor="accent1" w:themeShade="7F"/>
      <w:sz w:val="24"/>
      <w:szCs w:val="24"/>
      <w:lang w:val="en-US" w:bidi="en-US"/>
    </w:rPr>
  </w:style>
  <w:style w:type="paragraph" w:styleId="Normaallaadveeb">
    <w:name w:val="Normal (Web)"/>
    <w:basedOn w:val="Normaallaad"/>
    <w:uiPriority w:val="99"/>
    <w:semiHidden/>
    <w:unhideWhenUsed/>
    <w:rsid w:val="00513D19"/>
    <w:pPr>
      <w:spacing w:before="100" w:beforeAutospacing="1" w:after="100" w:afterAutospacing="1" w:line="240" w:lineRule="auto"/>
    </w:pPr>
    <w:rPr>
      <w:rFonts w:ascii="Times New Roman" w:hAnsi="Times New Roman"/>
      <w:sz w:val="24"/>
      <w:szCs w:val="24"/>
      <w:lang w:val="et-EE" w:eastAsia="et-EE" w:bidi="ar-SA"/>
    </w:rPr>
  </w:style>
  <w:style w:type="character" w:customStyle="1" w:styleId="tyhik">
    <w:name w:val="tyhik"/>
    <w:basedOn w:val="Liguvaikefont"/>
    <w:rsid w:val="00513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6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3653</Words>
  <Characters>21192</Characters>
  <Application>Microsoft Office Word</Application>
  <DocSecurity>0</DocSecurity>
  <Lines>176</Lines>
  <Paragraphs>49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Referent</cp:lastModifiedBy>
  <cp:revision>8</cp:revision>
  <dcterms:created xsi:type="dcterms:W3CDTF">2022-05-25T06:16:00Z</dcterms:created>
  <dcterms:modified xsi:type="dcterms:W3CDTF">2022-08-02T10:02:00Z</dcterms:modified>
</cp:coreProperties>
</file>